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6319E" w14:textId="77777777" w:rsidR="00754177" w:rsidRPr="00BD7C8D" w:rsidRDefault="00FB0010" w:rsidP="00FB0010">
      <w:pPr>
        <w:pStyle w:val="NoSpacing"/>
      </w:pPr>
      <w:r w:rsidRPr="00BD7C8D">
        <w:t>Proračunski korisnik:</w:t>
      </w:r>
    </w:p>
    <w:p w14:paraId="0DAA60AE" w14:textId="77777777" w:rsidR="00FB0010" w:rsidRPr="00BD7C8D" w:rsidRDefault="00FB0010" w:rsidP="00FB0010">
      <w:pPr>
        <w:pStyle w:val="NoSpacing"/>
      </w:pPr>
      <w:r w:rsidRPr="00BD7C8D">
        <w:t>ART – KINO</w:t>
      </w:r>
    </w:p>
    <w:p w14:paraId="5C4BA45D" w14:textId="77777777" w:rsidR="00FB0010" w:rsidRPr="00BD7C8D" w:rsidRDefault="00FB0010" w:rsidP="00FB0010">
      <w:pPr>
        <w:pStyle w:val="NoSpacing"/>
      </w:pPr>
      <w:r w:rsidRPr="00BD7C8D">
        <w:t>KREŠIMIROVA 2</w:t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  <w:t>Razina :21</w:t>
      </w:r>
    </w:p>
    <w:p w14:paraId="5CED639E" w14:textId="77777777" w:rsidR="00FB0010" w:rsidRPr="00BD7C8D" w:rsidRDefault="00FB0010" w:rsidP="00FB0010">
      <w:pPr>
        <w:pStyle w:val="NoSpacing"/>
      </w:pPr>
      <w:r w:rsidRPr="00BD7C8D">
        <w:t>Rijeka</w:t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  <w:t>RKP: 47949</w:t>
      </w:r>
    </w:p>
    <w:p w14:paraId="1A138A74" w14:textId="77777777" w:rsidR="00FB0010" w:rsidRPr="00BD7C8D" w:rsidRDefault="00FB0010" w:rsidP="00FB0010">
      <w:pPr>
        <w:pStyle w:val="NoSpacing"/>
      </w:pP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  <w:t>Matični broj: 2998050</w:t>
      </w:r>
    </w:p>
    <w:p w14:paraId="7AB346C0" w14:textId="77777777" w:rsidR="00FB0010" w:rsidRPr="00BD7C8D" w:rsidRDefault="00FB0010" w:rsidP="00FB0010">
      <w:pPr>
        <w:pStyle w:val="NoSpacing"/>
      </w:pP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  <w:t>OIB: 12254758142</w:t>
      </w:r>
    </w:p>
    <w:p w14:paraId="4AAE1FF2" w14:textId="00A1543E" w:rsidR="00FB0010" w:rsidRPr="00BD7C8D" w:rsidRDefault="00FB0010" w:rsidP="00FB0010">
      <w:pPr>
        <w:pStyle w:val="NoSpacing"/>
      </w:pP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  <w:t>Šifra djelatnosti: 9004</w:t>
      </w:r>
    </w:p>
    <w:p w14:paraId="4829799B" w14:textId="0EBBD1B1" w:rsidR="00DD405D" w:rsidRPr="00BD7C8D" w:rsidRDefault="00DD405D" w:rsidP="00FB0010">
      <w:pPr>
        <w:pStyle w:val="NoSpacing"/>
      </w:pP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  <w:t>Šifra grada: 373</w:t>
      </w:r>
    </w:p>
    <w:p w14:paraId="150C6BD8" w14:textId="77777777" w:rsidR="00FB0010" w:rsidRPr="00BD7C8D" w:rsidRDefault="00FB0010" w:rsidP="00FB0010">
      <w:pPr>
        <w:pStyle w:val="NoSpacing"/>
      </w:pPr>
    </w:p>
    <w:p w14:paraId="18920AA6" w14:textId="77777777" w:rsidR="00FB0010" w:rsidRPr="00BD7C8D" w:rsidRDefault="00FB0010" w:rsidP="00FB0010">
      <w:pPr>
        <w:pStyle w:val="NoSpacing"/>
      </w:pPr>
    </w:p>
    <w:p w14:paraId="35AF393A" w14:textId="77777777" w:rsidR="00FB0010" w:rsidRPr="00BD7C8D" w:rsidRDefault="00FB0010" w:rsidP="00FB0010">
      <w:pPr>
        <w:pStyle w:val="NoSpacing"/>
      </w:pPr>
    </w:p>
    <w:p w14:paraId="1E334562" w14:textId="77777777" w:rsidR="00FB0010" w:rsidRPr="00BD7C8D" w:rsidRDefault="00FB0010" w:rsidP="00FB0010">
      <w:pPr>
        <w:pStyle w:val="NoSpacing"/>
      </w:pPr>
    </w:p>
    <w:p w14:paraId="2FF975E0" w14:textId="11177223" w:rsidR="00FB0010" w:rsidRPr="00BD7C8D" w:rsidRDefault="00FB0010" w:rsidP="00FB0010">
      <w:pPr>
        <w:pStyle w:val="NoSpacing"/>
        <w:jc w:val="center"/>
        <w:rPr>
          <w:b/>
        </w:rPr>
      </w:pPr>
      <w:r w:rsidRPr="00BD7C8D">
        <w:rPr>
          <w:b/>
        </w:rPr>
        <w:t xml:space="preserve">BILJEŠKE uz </w:t>
      </w:r>
      <w:r w:rsidR="00F03116" w:rsidRPr="00BD7C8D">
        <w:rPr>
          <w:b/>
        </w:rPr>
        <w:t xml:space="preserve">financijske izvještaje </w:t>
      </w:r>
    </w:p>
    <w:p w14:paraId="102BF1D6" w14:textId="77777777" w:rsidR="00FB0010" w:rsidRPr="00BD7C8D" w:rsidRDefault="00FB0010" w:rsidP="00FB0010">
      <w:pPr>
        <w:pStyle w:val="NoSpacing"/>
        <w:jc w:val="center"/>
      </w:pPr>
    </w:p>
    <w:p w14:paraId="00E961F5" w14:textId="7AD95FC5" w:rsidR="00FB0010" w:rsidRPr="00BD7C8D" w:rsidRDefault="00FB0010" w:rsidP="00FB0010">
      <w:pPr>
        <w:pStyle w:val="NoSpacing"/>
        <w:jc w:val="center"/>
      </w:pPr>
      <w:r w:rsidRPr="00BD7C8D">
        <w:t>za razdoblje 01.01.20</w:t>
      </w:r>
      <w:r w:rsidR="00B726DC" w:rsidRPr="00BD7C8D">
        <w:t>2</w:t>
      </w:r>
      <w:r w:rsidR="00BD7C8D">
        <w:t>3</w:t>
      </w:r>
      <w:r w:rsidRPr="00BD7C8D">
        <w:t>. – 31.12.20</w:t>
      </w:r>
      <w:r w:rsidR="00B726DC" w:rsidRPr="00BD7C8D">
        <w:t>2</w:t>
      </w:r>
      <w:r w:rsidR="00BD7C8D">
        <w:t>3</w:t>
      </w:r>
      <w:r w:rsidRPr="00BD7C8D">
        <w:t>.</w:t>
      </w:r>
    </w:p>
    <w:p w14:paraId="145FA4DC" w14:textId="77777777" w:rsidR="00FB0010" w:rsidRPr="00BD7C8D" w:rsidRDefault="00FB0010" w:rsidP="00FB0010">
      <w:pPr>
        <w:pStyle w:val="NoSpacing"/>
        <w:jc w:val="center"/>
      </w:pPr>
    </w:p>
    <w:p w14:paraId="34444FE2" w14:textId="77777777" w:rsidR="00FB0010" w:rsidRPr="00BD7C8D" w:rsidRDefault="00FB0010" w:rsidP="00FB0010">
      <w:pPr>
        <w:pStyle w:val="NoSpacing"/>
        <w:jc w:val="both"/>
      </w:pPr>
    </w:p>
    <w:p w14:paraId="3BB96CC7" w14:textId="3FE9E8E4" w:rsidR="00FB0010" w:rsidRPr="00BD7C8D" w:rsidRDefault="00FB0010" w:rsidP="00FB0010">
      <w:pPr>
        <w:pStyle w:val="NoSpacing"/>
        <w:jc w:val="both"/>
        <w:rPr>
          <w:b/>
        </w:rPr>
      </w:pPr>
      <w:r w:rsidRPr="00BD7C8D">
        <w:rPr>
          <w:b/>
        </w:rPr>
        <w:t xml:space="preserve">BILJEŠKA UZ OBRAZAC BILANCA </w:t>
      </w:r>
    </w:p>
    <w:p w14:paraId="538EDE0E" w14:textId="77777777" w:rsidR="00FB0010" w:rsidRPr="00BD7C8D" w:rsidRDefault="00FB0010" w:rsidP="00FB0010">
      <w:pPr>
        <w:pStyle w:val="NoSpacing"/>
        <w:jc w:val="both"/>
      </w:pPr>
    </w:p>
    <w:p w14:paraId="2AE99375" w14:textId="3B86307B" w:rsidR="00FB0010" w:rsidRPr="00BD7C8D" w:rsidRDefault="00FB0010" w:rsidP="00FB0010">
      <w:pPr>
        <w:pStyle w:val="NoSpacing"/>
        <w:numPr>
          <w:ilvl w:val="0"/>
          <w:numId w:val="3"/>
        </w:numPr>
        <w:jc w:val="both"/>
      </w:pPr>
      <w:r w:rsidRPr="00BD7C8D">
        <w:t xml:space="preserve">IMOVINA – </w:t>
      </w:r>
      <w:r w:rsidR="00750B21" w:rsidRPr="00BD7C8D">
        <w:t>šifra B001</w:t>
      </w:r>
    </w:p>
    <w:p w14:paraId="5DCAB735" w14:textId="77777777" w:rsidR="00FB0010" w:rsidRPr="00BD7C8D" w:rsidRDefault="00FB0010" w:rsidP="00FB0010">
      <w:pPr>
        <w:pStyle w:val="NoSpacing"/>
        <w:jc w:val="both"/>
        <w:rPr>
          <w:highlight w:val="yellow"/>
        </w:rPr>
      </w:pPr>
    </w:p>
    <w:p w14:paraId="44E365F0" w14:textId="4563DB22" w:rsidR="00FB0010" w:rsidRPr="004F32AF" w:rsidRDefault="00FB0010" w:rsidP="00FB0010">
      <w:pPr>
        <w:pStyle w:val="NoSpacing"/>
        <w:jc w:val="both"/>
      </w:pPr>
      <w:r w:rsidRPr="004F32AF">
        <w:t xml:space="preserve">Vrijednost </w:t>
      </w:r>
      <w:r w:rsidR="00B10EE1">
        <w:t>imovine</w:t>
      </w:r>
      <w:r w:rsidRPr="004F32AF">
        <w:t xml:space="preserve"> u 20</w:t>
      </w:r>
      <w:r w:rsidR="00B726DC" w:rsidRPr="004F32AF">
        <w:t>2</w:t>
      </w:r>
      <w:r w:rsidR="004F32AF" w:rsidRPr="004F32AF">
        <w:t>3</w:t>
      </w:r>
      <w:r w:rsidRPr="004F32AF">
        <w:t>.</w:t>
      </w:r>
      <w:r w:rsidR="001927E1" w:rsidRPr="004F32AF">
        <w:t xml:space="preserve"> </w:t>
      </w:r>
      <w:r w:rsidRPr="004F32AF">
        <w:t>godini</w:t>
      </w:r>
      <w:r w:rsidR="008B1B52" w:rsidRPr="004F32AF">
        <w:t xml:space="preserve"> </w:t>
      </w:r>
      <w:r w:rsidR="004F32AF" w:rsidRPr="004F32AF">
        <w:t>povećana je za 27,3</w:t>
      </w:r>
      <w:r w:rsidR="00670DC4" w:rsidRPr="004F32AF">
        <w:t xml:space="preserve"> </w:t>
      </w:r>
      <w:r w:rsidR="008B1B52" w:rsidRPr="004F32AF">
        <w:t xml:space="preserve">% u odnosu na prethodnu godinu, odnosno </w:t>
      </w:r>
      <w:r w:rsidR="00F418EE" w:rsidRPr="004F32AF">
        <w:t xml:space="preserve">na </w:t>
      </w:r>
      <w:r w:rsidR="00B10EE1">
        <w:t>početno stanje i sada iznosi 267.546,86 eura</w:t>
      </w:r>
    </w:p>
    <w:p w14:paraId="62CA816D" w14:textId="77777777" w:rsidR="008B1B52" w:rsidRPr="00BD7C8D" w:rsidRDefault="008B1B52" w:rsidP="00FB0010">
      <w:pPr>
        <w:pStyle w:val="NoSpacing"/>
        <w:jc w:val="both"/>
        <w:rPr>
          <w:highlight w:val="yellow"/>
        </w:rPr>
      </w:pPr>
    </w:p>
    <w:p w14:paraId="0DD41941" w14:textId="25FEC51D" w:rsidR="008B1B52" w:rsidRPr="001A49AC" w:rsidRDefault="008B1B52" w:rsidP="008B1B52">
      <w:pPr>
        <w:pStyle w:val="NoSpacing"/>
        <w:numPr>
          <w:ilvl w:val="1"/>
          <w:numId w:val="3"/>
        </w:numPr>
        <w:jc w:val="both"/>
      </w:pPr>
      <w:r w:rsidRPr="001A49AC">
        <w:t xml:space="preserve"> NEFINANCIJSKA IMOVINA –</w:t>
      </w:r>
      <w:r w:rsidR="00750B21" w:rsidRPr="001A49AC">
        <w:t xml:space="preserve"> šifra</w:t>
      </w:r>
      <w:r w:rsidRPr="001A49AC">
        <w:t xml:space="preserve"> </w:t>
      </w:r>
      <w:r w:rsidR="00E44231" w:rsidRPr="001A49AC">
        <w:t>B002</w:t>
      </w:r>
    </w:p>
    <w:p w14:paraId="79DF43FB" w14:textId="4D70DF20" w:rsidR="007B40AF" w:rsidRPr="006E0B9C" w:rsidRDefault="00B10EE1" w:rsidP="007B40AF">
      <w:pPr>
        <w:pStyle w:val="NoSpacing"/>
        <w:jc w:val="both"/>
      </w:pPr>
      <w:r w:rsidRPr="00162D12">
        <w:t>Vrijednost nefinancijske imovine  je 158.556,05 eura, što je povećanje od 164,7% u odnosu na početno stanje. Razlog smanjenju je godišnji i</w:t>
      </w:r>
      <w:r w:rsidR="00E44231" w:rsidRPr="00162D12">
        <w:t>spravak vrijednosti</w:t>
      </w:r>
      <w:r w:rsidRPr="00162D12">
        <w:t xml:space="preserve">, a povećanju kupnja osnovnih sredstava u vrijednosti </w:t>
      </w:r>
      <w:r w:rsidR="00162D12" w:rsidRPr="00162D12">
        <w:t xml:space="preserve">130.433,48 eura. </w:t>
      </w:r>
      <w:r w:rsidR="00E44231" w:rsidRPr="006E0B9C">
        <w:t xml:space="preserve">Zbog neispravnosti, dotrajalosti, tehničke zastarjelosti i gubitka funkcionalnih svojstava imovine isknjiženo je </w:t>
      </w:r>
      <w:r w:rsidR="00162D12" w:rsidRPr="006E0B9C">
        <w:t>8.086,03 eura</w:t>
      </w:r>
      <w:r w:rsidR="00E44231" w:rsidRPr="006E0B9C">
        <w:t xml:space="preserve"> po godišnjem popisu za 202</w:t>
      </w:r>
      <w:r w:rsidR="00162D12" w:rsidRPr="006E0B9C">
        <w:t>2</w:t>
      </w:r>
      <w:r w:rsidR="00E44231" w:rsidRPr="006E0B9C">
        <w:t xml:space="preserve">. godinu. </w:t>
      </w:r>
      <w:r w:rsidR="007B40AF" w:rsidRPr="006E0B9C">
        <w:t>Po iz</w:t>
      </w:r>
      <w:r w:rsidR="007B1C39" w:rsidRPr="006E0B9C">
        <w:t>vršenom godišnjem popisu za 202</w:t>
      </w:r>
      <w:r w:rsidR="00162D12" w:rsidRPr="006E0B9C">
        <w:t>3</w:t>
      </w:r>
      <w:r w:rsidR="007B1C39" w:rsidRPr="006E0B9C">
        <w:t xml:space="preserve">. g. zbog </w:t>
      </w:r>
      <w:r w:rsidR="00162D12" w:rsidRPr="006E0B9C">
        <w:t xml:space="preserve">gubitka funkcionalnih sredstava </w:t>
      </w:r>
      <w:r w:rsidR="007B1C39" w:rsidRPr="006E0B9C">
        <w:t>predloženo je rashodovanje</w:t>
      </w:r>
      <w:r w:rsidR="007B40AF" w:rsidRPr="006E0B9C">
        <w:t xml:space="preserve"> imovine</w:t>
      </w:r>
      <w:r w:rsidR="007B1C39" w:rsidRPr="006E0B9C">
        <w:t xml:space="preserve"> bez</w:t>
      </w:r>
      <w:r w:rsidR="007B40AF" w:rsidRPr="006E0B9C">
        <w:t xml:space="preserve"> </w:t>
      </w:r>
      <w:r w:rsidR="007B1C39" w:rsidRPr="006E0B9C">
        <w:t xml:space="preserve">sadašnje vrijednosti. </w:t>
      </w:r>
      <w:proofErr w:type="spellStart"/>
      <w:r w:rsidR="007B1C39" w:rsidRPr="006E0B9C">
        <w:t>Isk</w:t>
      </w:r>
      <w:r w:rsidR="007B40AF" w:rsidRPr="006E0B9C">
        <w:t>njiženje</w:t>
      </w:r>
      <w:proofErr w:type="spellEnd"/>
      <w:r w:rsidR="007B40AF" w:rsidRPr="006E0B9C">
        <w:t xml:space="preserve"> će se provesti po zbrinjavanju opreme</w:t>
      </w:r>
      <w:r w:rsidR="00984C25" w:rsidRPr="006E0B9C">
        <w:t xml:space="preserve"> u 20</w:t>
      </w:r>
      <w:r w:rsidR="006E0B9C" w:rsidRPr="006E0B9C">
        <w:t>24</w:t>
      </w:r>
      <w:r w:rsidR="00984C25" w:rsidRPr="006E0B9C">
        <w:t>. godini</w:t>
      </w:r>
      <w:r w:rsidR="007B40AF" w:rsidRPr="006E0B9C">
        <w:t>.</w:t>
      </w:r>
    </w:p>
    <w:p w14:paraId="1CD9803F" w14:textId="514F47FD" w:rsidR="008B1B52" w:rsidRPr="006E0B9C" w:rsidRDefault="009715AD" w:rsidP="008B1B52">
      <w:pPr>
        <w:pStyle w:val="NoSpacing"/>
        <w:jc w:val="both"/>
      </w:pPr>
      <w:r w:rsidRPr="006E0B9C">
        <w:t>Art</w:t>
      </w:r>
      <w:r w:rsidR="00113A46" w:rsidRPr="006E0B9C">
        <w:t>-</w:t>
      </w:r>
      <w:r w:rsidRPr="006E0B9C">
        <w:t>kino je tijekom 20</w:t>
      </w:r>
      <w:r w:rsidR="006E0B9C" w:rsidRPr="006E0B9C">
        <w:t>23</w:t>
      </w:r>
      <w:r w:rsidR="00E02824" w:rsidRPr="006E0B9C">
        <w:t>.</w:t>
      </w:r>
      <w:r w:rsidRPr="006E0B9C">
        <w:t xml:space="preserve"> </w:t>
      </w:r>
      <w:r w:rsidR="00E02824" w:rsidRPr="006E0B9C">
        <w:t>godine nabavi</w:t>
      </w:r>
      <w:r w:rsidR="006E0B9C" w:rsidRPr="006E0B9C">
        <w:t>l</w:t>
      </w:r>
      <w:r w:rsidR="00E02824" w:rsidRPr="006E0B9C">
        <w:t>o slijedeću nefinancijsku imovinu:</w:t>
      </w:r>
    </w:p>
    <w:p w14:paraId="5F19BC1D" w14:textId="77777777" w:rsidR="00E02824" w:rsidRPr="00BD7C8D" w:rsidRDefault="00E02824" w:rsidP="008B1B52">
      <w:pPr>
        <w:pStyle w:val="NoSpacing"/>
        <w:jc w:val="both"/>
        <w:rPr>
          <w:highlight w:val="yellow"/>
        </w:rPr>
      </w:pPr>
    </w:p>
    <w:tbl>
      <w:tblPr>
        <w:tblW w:w="5852" w:type="dxa"/>
        <w:tblLook w:val="04A0" w:firstRow="1" w:lastRow="0" w:firstColumn="1" w:lastColumn="0" w:noHBand="0" w:noVBand="1"/>
      </w:tblPr>
      <w:tblGrid>
        <w:gridCol w:w="740"/>
        <w:gridCol w:w="3972"/>
        <w:gridCol w:w="1224"/>
      </w:tblGrid>
      <w:tr w:rsidR="006E0B9C" w:rsidRPr="006E0B9C" w14:paraId="7F010508" w14:textId="77777777" w:rsidTr="006E0B9C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C15F" w14:textId="77777777" w:rsidR="006E0B9C" w:rsidRPr="006E0B9C" w:rsidRDefault="006E0B9C" w:rsidP="006E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color w:val="000000"/>
                <w:lang w:eastAsia="hr-HR"/>
              </w:rPr>
              <w:t>0123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0B44" w14:textId="77777777" w:rsidR="006E0B9C" w:rsidRPr="006E0B9C" w:rsidRDefault="006E0B9C" w:rsidP="006E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color w:val="000000"/>
                <w:lang w:eastAsia="hr-HR"/>
              </w:rPr>
              <w:t>Licence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FA90" w14:textId="77777777" w:rsidR="006E0B9C" w:rsidRPr="006E0B9C" w:rsidRDefault="006E0B9C" w:rsidP="006E0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color w:val="000000"/>
                <w:lang w:eastAsia="hr-HR"/>
              </w:rPr>
              <w:t>220,00</w:t>
            </w:r>
          </w:p>
        </w:tc>
      </w:tr>
      <w:tr w:rsidR="006E0B9C" w:rsidRPr="006E0B9C" w14:paraId="6873B673" w14:textId="77777777" w:rsidTr="006E0B9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EFE1" w14:textId="77777777" w:rsidR="006E0B9C" w:rsidRPr="006E0B9C" w:rsidRDefault="006E0B9C" w:rsidP="006E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color w:val="000000"/>
                <w:lang w:eastAsia="hr-HR"/>
              </w:rPr>
              <w:t>0124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6660" w14:textId="77777777" w:rsidR="006E0B9C" w:rsidRPr="006E0B9C" w:rsidRDefault="006E0B9C" w:rsidP="006E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color w:val="000000"/>
                <w:lang w:eastAsia="hr-HR"/>
              </w:rPr>
              <w:t>Ostala prava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5055" w14:textId="77777777" w:rsidR="006E0B9C" w:rsidRPr="006E0B9C" w:rsidRDefault="006E0B9C" w:rsidP="006E0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color w:val="000000"/>
                <w:lang w:eastAsia="hr-HR"/>
              </w:rPr>
              <w:t>1.875,00</w:t>
            </w:r>
          </w:p>
        </w:tc>
      </w:tr>
      <w:tr w:rsidR="006E0B9C" w:rsidRPr="006E0B9C" w14:paraId="51C41E68" w14:textId="77777777" w:rsidTr="006E0B9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575C" w14:textId="77777777" w:rsidR="006E0B9C" w:rsidRPr="006E0B9C" w:rsidRDefault="006E0B9C" w:rsidP="006E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color w:val="000000"/>
                <w:lang w:eastAsia="hr-HR"/>
              </w:rPr>
              <w:t>0221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2862" w14:textId="77777777" w:rsidR="006E0B9C" w:rsidRPr="006E0B9C" w:rsidRDefault="006E0B9C" w:rsidP="006E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color w:val="000000"/>
                <w:lang w:eastAsia="hr-HR"/>
              </w:rPr>
              <w:t>Uredska oprema i namještaj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07C6" w14:textId="77777777" w:rsidR="006E0B9C" w:rsidRPr="006E0B9C" w:rsidRDefault="006E0B9C" w:rsidP="006E0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color w:val="000000"/>
                <w:lang w:eastAsia="hr-HR"/>
              </w:rPr>
              <w:t>5.050,68</w:t>
            </w:r>
          </w:p>
        </w:tc>
      </w:tr>
      <w:tr w:rsidR="006E0B9C" w:rsidRPr="006E0B9C" w14:paraId="70EAAFE3" w14:textId="77777777" w:rsidTr="006E0B9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4FC6" w14:textId="77777777" w:rsidR="006E0B9C" w:rsidRPr="006E0B9C" w:rsidRDefault="006E0B9C" w:rsidP="006E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color w:val="000000"/>
                <w:lang w:eastAsia="hr-HR"/>
              </w:rPr>
              <w:t>0222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5086" w14:textId="77777777" w:rsidR="006E0B9C" w:rsidRPr="006E0B9C" w:rsidRDefault="006E0B9C" w:rsidP="006E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color w:val="000000"/>
                <w:lang w:eastAsia="hr-HR"/>
              </w:rPr>
              <w:t>Komunikacijska oprema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E63D" w14:textId="77777777" w:rsidR="006E0B9C" w:rsidRPr="006E0B9C" w:rsidRDefault="006E0B9C" w:rsidP="006E0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color w:val="000000"/>
                <w:lang w:eastAsia="hr-HR"/>
              </w:rPr>
              <w:t>3.044,23</w:t>
            </w:r>
          </w:p>
        </w:tc>
      </w:tr>
      <w:tr w:rsidR="006E0B9C" w:rsidRPr="006E0B9C" w14:paraId="09F97EB1" w14:textId="77777777" w:rsidTr="006E0B9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8FDF" w14:textId="77777777" w:rsidR="006E0B9C" w:rsidRPr="006E0B9C" w:rsidRDefault="006E0B9C" w:rsidP="006E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color w:val="000000"/>
                <w:lang w:eastAsia="hr-HR"/>
              </w:rPr>
              <w:t>0227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5A51" w14:textId="77777777" w:rsidR="006E0B9C" w:rsidRPr="006E0B9C" w:rsidRDefault="006E0B9C" w:rsidP="006E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color w:val="000000"/>
                <w:lang w:eastAsia="hr-HR"/>
              </w:rPr>
              <w:t>Uređaji, strojevi i oprema za ostale namjene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BC74" w14:textId="77777777" w:rsidR="006E0B9C" w:rsidRPr="006E0B9C" w:rsidRDefault="006E0B9C" w:rsidP="006E0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color w:val="000000"/>
                <w:lang w:eastAsia="hr-HR"/>
              </w:rPr>
              <w:t>119.562,50</w:t>
            </w:r>
          </w:p>
        </w:tc>
      </w:tr>
      <w:tr w:rsidR="006E0B9C" w:rsidRPr="006E0B9C" w14:paraId="79B9FDDB" w14:textId="77777777" w:rsidTr="006E0B9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09E4" w14:textId="77777777" w:rsidR="006E0B9C" w:rsidRPr="006E0B9C" w:rsidRDefault="006E0B9C" w:rsidP="006E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color w:val="000000"/>
                <w:lang w:eastAsia="hr-HR"/>
              </w:rPr>
              <w:t>0241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5581" w14:textId="77777777" w:rsidR="006E0B9C" w:rsidRPr="006E0B9C" w:rsidRDefault="006E0B9C" w:rsidP="006E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color w:val="000000"/>
                <w:lang w:eastAsia="hr-HR"/>
              </w:rPr>
              <w:t>Knjige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225C" w14:textId="77777777" w:rsidR="006E0B9C" w:rsidRPr="006E0B9C" w:rsidRDefault="006E0B9C" w:rsidP="006E0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color w:val="000000"/>
                <w:lang w:eastAsia="hr-HR"/>
              </w:rPr>
              <w:t>681,07</w:t>
            </w:r>
          </w:p>
        </w:tc>
      </w:tr>
      <w:tr w:rsidR="006E0B9C" w:rsidRPr="006E0B9C" w14:paraId="79887613" w14:textId="77777777" w:rsidTr="006E0B9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C3F9" w14:textId="77777777" w:rsidR="006E0B9C" w:rsidRPr="006E0B9C" w:rsidRDefault="006E0B9C" w:rsidP="006E0B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2CC0" w14:textId="77777777" w:rsidR="006E0B9C" w:rsidRPr="006E0B9C" w:rsidRDefault="006E0B9C" w:rsidP="006E0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*** Ukupno ***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C75A" w14:textId="77777777" w:rsidR="006E0B9C" w:rsidRPr="006E0B9C" w:rsidRDefault="006E0B9C" w:rsidP="006E0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0B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130.433,48</w:t>
            </w:r>
          </w:p>
        </w:tc>
      </w:tr>
    </w:tbl>
    <w:p w14:paraId="462AA1AB" w14:textId="77777777" w:rsidR="00E02824" w:rsidRPr="00BD7C8D" w:rsidRDefault="00E02824" w:rsidP="008B1B52">
      <w:pPr>
        <w:pStyle w:val="NoSpacing"/>
        <w:jc w:val="both"/>
        <w:rPr>
          <w:highlight w:val="yellow"/>
        </w:rPr>
      </w:pPr>
    </w:p>
    <w:p w14:paraId="7922499A" w14:textId="5BDA0489" w:rsidR="00073A42" w:rsidRDefault="00073A42" w:rsidP="008B1B52">
      <w:pPr>
        <w:pStyle w:val="NoSpacing"/>
        <w:jc w:val="both"/>
      </w:pPr>
      <w:r>
        <w:t xml:space="preserve">Najznačajnija nabava je </w:t>
      </w:r>
      <w:r w:rsidR="00C84884">
        <w:t>nabava novog</w:t>
      </w:r>
      <w:r w:rsidR="002F7847">
        <w:t xml:space="preserve"> digitalnog</w:t>
      </w:r>
      <w:r w:rsidR="00C84884">
        <w:t xml:space="preserve"> projektora </w:t>
      </w:r>
      <w:proofErr w:type="spellStart"/>
      <w:r w:rsidR="00C84884">
        <w:t>Barco</w:t>
      </w:r>
      <w:proofErr w:type="spellEnd"/>
      <w:r w:rsidR="00C84884">
        <w:t xml:space="preserve"> SP4K-15 u vrijednosti 119.562,50 eura, koji je nabavljen v</w:t>
      </w:r>
      <w:r w:rsidR="002F7847">
        <w:t>ećim dijelom iz sredstava viška te sufinanciran sredstvima</w:t>
      </w:r>
      <w:r w:rsidR="00C84884">
        <w:t xml:space="preserve"> Ministarstva kulture i medija Republike Hrvatske</w:t>
      </w:r>
      <w:r w:rsidR="00F163D9">
        <w:t>.</w:t>
      </w:r>
    </w:p>
    <w:p w14:paraId="6C88E9C5" w14:textId="31468327" w:rsidR="00E02824" w:rsidRPr="00073A42" w:rsidRDefault="00073A42" w:rsidP="008B1B52">
      <w:pPr>
        <w:pStyle w:val="NoSpacing"/>
        <w:jc w:val="both"/>
      </w:pPr>
      <w:r w:rsidRPr="00073A42">
        <w:t xml:space="preserve">Tijekom godine je napravljeno usklađenje konta između Glavne knjige i analitičke evidencije osnovnih sredstava, pa </w:t>
      </w:r>
      <w:r>
        <w:t>razlike</w:t>
      </w:r>
      <w:r w:rsidRPr="00073A42">
        <w:t xml:space="preserve"> stanja</w:t>
      </w:r>
      <w:r>
        <w:t xml:space="preserve"> s početka godine u odnosu na stanje 31.12.2023.</w:t>
      </w:r>
      <w:r w:rsidRPr="00073A42">
        <w:t xml:space="preserve"> obuhvaćaju i te promjene</w:t>
      </w:r>
      <w:r>
        <w:t>.</w:t>
      </w:r>
    </w:p>
    <w:p w14:paraId="5B7D23CD" w14:textId="0CCB61C3" w:rsidR="00FB0010" w:rsidRPr="006E0B9C" w:rsidRDefault="00E02824" w:rsidP="00FB0010">
      <w:pPr>
        <w:pStyle w:val="NoSpacing"/>
        <w:jc w:val="both"/>
      </w:pPr>
      <w:r w:rsidRPr="006E0B9C">
        <w:t xml:space="preserve">Sitnog inventara nabavljeno je u vrijednosti </w:t>
      </w:r>
      <w:r w:rsidR="006E0B9C" w:rsidRPr="006E0B9C">
        <w:t>2.037,26 eura</w:t>
      </w:r>
      <w:r w:rsidRPr="006E0B9C">
        <w:t>.</w:t>
      </w:r>
    </w:p>
    <w:p w14:paraId="0F3BAA86" w14:textId="77777777" w:rsidR="00E02824" w:rsidRDefault="00E02824" w:rsidP="00FB0010">
      <w:pPr>
        <w:pStyle w:val="NoSpacing"/>
        <w:jc w:val="both"/>
        <w:rPr>
          <w:highlight w:val="yellow"/>
        </w:rPr>
      </w:pPr>
    </w:p>
    <w:p w14:paraId="45A7A75F" w14:textId="77777777" w:rsidR="00F163D9" w:rsidRPr="00BD7C8D" w:rsidRDefault="00F163D9" w:rsidP="00FB0010">
      <w:pPr>
        <w:pStyle w:val="NoSpacing"/>
        <w:jc w:val="both"/>
        <w:rPr>
          <w:highlight w:val="yellow"/>
        </w:rPr>
      </w:pPr>
    </w:p>
    <w:p w14:paraId="7F099F5B" w14:textId="2024FA6B" w:rsidR="00E02824" w:rsidRPr="00F163D9" w:rsidRDefault="00E02824" w:rsidP="00E02824">
      <w:pPr>
        <w:pStyle w:val="NoSpacing"/>
        <w:numPr>
          <w:ilvl w:val="1"/>
          <w:numId w:val="3"/>
        </w:numPr>
        <w:jc w:val="both"/>
      </w:pPr>
      <w:r w:rsidRPr="00F163D9">
        <w:lastRenderedPageBreak/>
        <w:t xml:space="preserve">FINANCIJSKA IMOVINA – </w:t>
      </w:r>
      <w:r w:rsidR="00D55ED3" w:rsidRPr="00F163D9">
        <w:t>šifra 1</w:t>
      </w:r>
    </w:p>
    <w:p w14:paraId="2F336D9B" w14:textId="071D89D6" w:rsidR="00C90A01" w:rsidRPr="00F163D9" w:rsidRDefault="00C90A01" w:rsidP="00C90A01">
      <w:pPr>
        <w:pStyle w:val="NoSpacing"/>
        <w:jc w:val="both"/>
      </w:pPr>
      <w:r w:rsidRPr="00F163D9">
        <w:t xml:space="preserve">Vrijednost financijske imovine </w:t>
      </w:r>
      <w:r w:rsidR="00F163D9" w:rsidRPr="00F163D9">
        <w:t>u 2023. godini manja</w:t>
      </w:r>
      <w:r w:rsidRPr="00F163D9">
        <w:t xml:space="preserve"> je za </w:t>
      </w:r>
      <w:r w:rsidR="00F163D9" w:rsidRPr="00F163D9">
        <w:t>27,5</w:t>
      </w:r>
      <w:r w:rsidR="00CC1238" w:rsidRPr="00F163D9">
        <w:t xml:space="preserve">% </w:t>
      </w:r>
      <w:r w:rsidR="00F163D9" w:rsidRPr="00F163D9">
        <w:t>u odnosu na prethodnu godin</w:t>
      </w:r>
      <w:r w:rsidR="006E4F17">
        <w:t>i</w:t>
      </w:r>
      <w:r w:rsidR="00F163D9" w:rsidRPr="00F163D9">
        <w:t xml:space="preserve"> i iznosi 108.990,81 euro</w:t>
      </w:r>
      <w:r w:rsidR="0024134F" w:rsidRPr="00F163D9">
        <w:t xml:space="preserve">. </w:t>
      </w:r>
    </w:p>
    <w:p w14:paraId="4A2A1D0D" w14:textId="54126038" w:rsidR="00F163D9" w:rsidRPr="00F163D9" w:rsidRDefault="00D55ED3" w:rsidP="00C90A01">
      <w:pPr>
        <w:pStyle w:val="NoSpacing"/>
        <w:jc w:val="both"/>
      </w:pPr>
      <w:r w:rsidRPr="00F163D9">
        <w:t>Šifra 11</w:t>
      </w:r>
      <w:r w:rsidR="00F163D9" w:rsidRPr="00F163D9">
        <w:t xml:space="preserve">12 - </w:t>
      </w:r>
      <w:r w:rsidR="00CC1238" w:rsidRPr="00F163D9">
        <w:t>Novac</w:t>
      </w:r>
      <w:r w:rsidR="0024134F" w:rsidRPr="00F163D9">
        <w:t xml:space="preserve"> </w:t>
      </w:r>
      <w:r w:rsidR="00F163D9" w:rsidRPr="00F163D9">
        <w:t>na računu kod tuzemnih poslovnih banaka čine pripisane pasivne kamate na dan 31.12.2023. godine u iznosu 0,01 euro.</w:t>
      </w:r>
    </w:p>
    <w:p w14:paraId="162E82C4" w14:textId="1FD33550" w:rsidR="00C13B72" w:rsidRDefault="001A0274" w:rsidP="00C90A01">
      <w:pPr>
        <w:pStyle w:val="NoSpacing"/>
        <w:jc w:val="both"/>
      </w:pPr>
      <w:r w:rsidRPr="005D74C1">
        <w:t>Šifra 129</w:t>
      </w:r>
      <w:r w:rsidR="006507EC" w:rsidRPr="005D74C1">
        <w:t xml:space="preserve"> - </w:t>
      </w:r>
      <w:r w:rsidRPr="005D74C1">
        <w:t xml:space="preserve"> Ostala p</w:t>
      </w:r>
      <w:r w:rsidR="00C13B72" w:rsidRPr="005D74C1">
        <w:t xml:space="preserve">otraživanja </w:t>
      </w:r>
      <w:r w:rsidRPr="005D74C1">
        <w:t>iznose</w:t>
      </w:r>
      <w:r w:rsidR="001D5DF4" w:rsidRPr="005D74C1">
        <w:t xml:space="preserve"> </w:t>
      </w:r>
      <w:r w:rsidR="00F163D9" w:rsidRPr="005D74C1">
        <w:t>802,00 eura</w:t>
      </w:r>
      <w:r w:rsidR="00D24320" w:rsidRPr="005D74C1">
        <w:t xml:space="preserve">, a odnose se na potraživanja </w:t>
      </w:r>
      <w:r w:rsidR="00F163D9" w:rsidRPr="005D74C1">
        <w:t xml:space="preserve">od Erste </w:t>
      </w:r>
      <w:proofErr w:type="spellStart"/>
      <w:r w:rsidR="00F163D9" w:rsidRPr="005D74C1">
        <w:t>Card</w:t>
      </w:r>
      <w:proofErr w:type="spellEnd"/>
      <w:r w:rsidR="00F163D9" w:rsidRPr="005D74C1">
        <w:t xml:space="preserve"> Cluba za </w:t>
      </w:r>
      <w:r w:rsidR="005D74C1" w:rsidRPr="005D74C1">
        <w:t>kartična plaćanja</w:t>
      </w:r>
      <w:r w:rsidR="00F163D9" w:rsidRPr="005D74C1">
        <w:t xml:space="preserve"> </w:t>
      </w:r>
      <w:r w:rsidR="005D74C1" w:rsidRPr="005D74C1">
        <w:t xml:space="preserve">koja na dan 31.12.2023. godine još nisu </w:t>
      </w:r>
      <w:r w:rsidR="006E4F17">
        <w:t>dospjele</w:t>
      </w:r>
      <w:r w:rsidR="006507EC" w:rsidRPr="005D74C1">
        <w:t>.</w:t>
      </w:r>
    </w:p>
    <w:p w14:paraId="5A1F3C67" w14:textId="697EEF3C" w:rsidR="005D74C1" w:rsidRDefault="005D74C1" w:rsidP="00C90A01">
      <w:pPr>
        <w:pStyle w:val="NoSpacing"/>
        <w:jc w:val="both"/>
      </w:pPr>
      <w:r>
        <w:t xml:space="preserve">Šifra 165 – Potraživanja za upravne i administrativne pristojbe te pristojbe po posebnim propisima iznose 192,00 eura i odnose se na neplaćeni račun Metro Cash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Carry</w:t>
      </w:r>
      <w:proofErr w:type="spellEnd"/>
      <w:r>
        <w:t>.</w:t>
      </w:r>
    </w:p>
    <w:p w14:paraId="6C0DD3B0" w14:textId="52D5FAB1" w:rsidR="005D74C1" w:rsidRPr="005D74C1" w:rsidRDefault="005D74C1" w:rsidP="00C90A01">
      <w:pPr>
        <w:pStyle w:val="NoSpacing"/>
        <w:jc w:val="both"/>
      </w:pPr>
      <w:r>
        <w:t>Šifra 166 – Potraživanja za prihode od  prodaje proizvoda i robe te pruženih usluga iznose 510,00 eura</w:t>
      </w:r>
      <w:r w:rsidR="00AC76C1">
        <w:t xml:space="preserve"> i odnose se na potraživanja za suorganizacije programa te za sudjelovanje na radionicama.</w:t>
      </w:r>
    </w:p>
    <w:p w14:paraId="761546D4" w14:textId="17FA7596" w:rsidR="008C521B" w:rsidRPr="00AC76C1" w:rsidRDefault="006507EC" w:rsidP="00C90A01">
      <w:pPr>
        <w:pStyle w:val="NoSpacing"/>
        <w:jc w:val="both"/>
      </w:pPr>
      <w:r w:rsidRPr="00AC76C1">
        <w:t>Šifra 193 -</w:t>
      </w:r>
      <w:r w:rsidR="00C13B72" w:rsidRPr="00AC76C1">
        <w:t xml:space="preserve"> Kontinuirani rashodi budućih razdoblja sastoje se od pla</w:t>
      </w:r>
      <w:r w:rsidR="008C521B" w:rsidRPr="00AC76C1">
        <w:t>će za prosinac</w:t>
      </w:r>
      <w:r w:rsidR="004E2125" w:rsidRPr="00AC76C1">
        <w:t xml:space="preserve"> i </w:t>
      </w:r>
      <w:r w:rsidR="008C521B" w:rsidRPr="00AC76C1">
        <w:t xml:space="preserve"> </w:t>
      </w:r>
      <w:r w:rsidR="004E2125" w:rsidRPr="00AC76C1">
        <w:t xml:space="preserve">pretplate na časopis </w:t>
      </w:r>
      <w:r w:rsidR="008C521B" w:rsidRPr="00AC76C1">
        <w:t xml:space="preserve">u </w:t>
      </w:r>
      <w:r w:rsidR="004E2125" w:rsidRPr="00AC76C1">
        <w:t xml:space="preserve">ukupnom </w:t>
      </w:r>
      <w:r w:rsidR="008C521B" w:rsidRPr="00AC76C1">
        <w:t xml:space="preserve">iznosu od </w:t>
      </w:r>
      <w:r w:rsidR="00AC76C1" w:rsidRPr="00AC76C1">
        <w:t>28.473,92 eura</w:t>
      </w:r>
      <w:r w:rsidR="001607F6" w:rsidRPr="00AC76C1">
        <w:t>.</w:t>
      </w:r>
      <w:r w:rsidRPr="00AC76C1">
        <w:t xml:space="preserve"> U odnosu na 202</w:t>
      </w:r>
      <w:r w:rsidR="00AC76C1" w:rsidRPr="00AC76C1">
        <w:t>2</w:t>
      </w:r>
      <w:r w:rsidRPr="00AC76C1">
        <w:t>. godinu</w:t>
      </w:r>
      <w:r w:rsidR="006E4F17">
        <w:t xml:space="preserve"> ovi su</w:t>
      </w:r>
      <w:r w:rsidRPr="00AC76C1">
        <w:t xml:space="preserve"> rashodi veći za </w:t>
      </w:r>
      <w:r w:rsidR="00AC76C1" w:rsidRPr="00AC76C1">
        <w:t>2,1</w:t>
      </w:r>
      <w:r w:rsidRPr="00AC76C1">
        <w:t>%</w:t>
      </w:r>
      <w:r w:rsidR="00AC76C1" w:rsidRPr="00AC76C1">
        <w:t>.</w:t>
      </w:r>
    </w:p>
    <w:p w14:paraId="6F91A112" w14:textId="77777777" w:rsidR="00AC0FD8" w:rsidRPr="00BD7C8D" w:rsidRDefault="00AC0FD8" w:rsidP="00C90A01">
      <w:pPr>
        <w:pStyle w:val="NoSpacing"/>
        <w:jc w:val="both"/>
        <w:rPr>
          <w:highlight w:val="yellow"/>
        </w:rPr>
      </w:pPr>
    </w:p>
    <w:p w14:paraId="449141BF" w14:textId="19E78129" w:rsidR="008C521B" w:rsidRPr="00AC76C1" w:rsidRDefault="008C521B" w:rsidP="008C521B">
      <w:pPr>
        <w:pStyle w:val="NoSpacing"/>
        <w:numPr>
          <w:ilvl w:val="0"/>
          <w:numId w:val="3"/>
        </w:numPr>
        <w:jc w:val="both"/>
      </w:pPr>
      <w:r w:rsidRPr="00AC76C1">
        <w:t xml:space="preserve">OBVEZE I VLASTITI IZVORI – </w:t>
      </w:r>
      <w:r w:rsidR="00AC76C1" w:rsidRPr="00AC76C1">
        <w:t>šifra B00</w:t>
      </w:r>
      <w:r w:rsidR="006507EC" w:rsidRPr="00AC76C1">
        <w:t>3</w:t>
      </w:r>
    </w:p>
    <w:p w14:paraId="751AF24C" w14:textId="0838F53B" w:rsidR="00AC76C1" w:rsidRPr="004F32AF" w:rsidRDefault="008C521B" w:rsidP="00AC76C1">
      <w:pPr>
        <w:pStyle w:val="NoSpacing"/>
        <w:jc w:val="both"/>
      </w:pPr>
      <w:r w:rsidRPr="00AC76C1">
        <w:t xml:space="preserve">Vrijednost obveza i vlastitih izvora </w:t>
      </w:r>
      <w:r w:rsidR="00AC76C1" w:rsidRPr="00AC76C1">
        <w:t>povećana je za 27,3 % u odnosu na prethodnu godinu i sada iznosi</w:t>
      </w:r>
      <w:r w:rsidR="00AC76C1">
        <w:t xml:space="preserve"> 267.546,86 eura.</w:t>
      </w:r>
    </w:p>
    <w:p w14:paraId="335C1E49" w14:textId="77777777" w:rsidR="008C521B" w:rsidRPr="00BD7C8D" w:rsidRDefault="008C521B" w:rsidP="008C521B">
      <w:pPr>
        <w:pStyle w:val="NoSpacing"/>
        <w:jc w:val="both"/>
        <w:rPr>
          <w:highlight w:val="yellow"/>
        </w:rPr>
      </w:pPr>
    </w:p>
    <w:p w14:paraId="7002AE55" w14:textId="2AC21B3A" w:rsidR="009D227B" w:rsidRDefault="00281F6E" w:rsidP="00281F6E">
      <w:pPr>
        <w:pStyle w:val="NoSpacing"/>
        <w:numPr>
          <w:ilvl w:val="1"/>
          <w:numId w:val="3"/>
        </w:numPr>
        <w:jc w:val="both"/>
      </w:pPr>
      <w:r w:rsidRPr="00E750B8">
        <w:t xml:space="preserve">OBVEZE </w:t>
      </w:r>
      <w:r w:rsidR="00AA51C6" w:rsidRPr="00E750B8">
        <w:t>– šifra 2</w:t>
      </w:r>
    </w:p>
    <w:p w14:paraId="70F6A099" w14:textId="241DCAC3" w:rsidR="00E750B8" w:rsidRPr="00E750B8" w:rsidRDefault="00E750B8" w:rsidP="00E750B8">
      <w:pPr>
        <w:pStyle w:val="NoSpacing"/>
        <w:jc w:val="both"/>
      </w:pPr>
      <w:r>
        <w:t>Šifra 23 – Obveze za rashode poslovanja u 2023. godini veće su za 20,5% u odnosu na početno stanje i iznose 52.364,57 eura.</w:t>
      </w:r>
    </w:p>
    <w:p w14:paraId="72CCF7CA" w14:textId="7E7DB389" w:rsidR="008C521B" w:rsidRPr="00E750B8" w:rsidRDefault="00DE69F3" w:rsidP="009D227B">
      <w:pPr>
        <w:pStyle w:val="NoSpacing"/>
        <w:jc w:val="both"/>
      </w:pPr>
      <w:r w:rsidRPr="00E750B8">
        <w:t>Šifra 232</w:t>
      </w:r>
      <w:r w:rsidR="009D227B" w:rsidRPr="00E750B8">
        <w:t xml:space="preserve"> – Obveze za </w:t>
      </w:r>
      <w:r w:rsidRPr="00E750B8">
        <w:t xml:space="preserve">materijalne rashode </w:t>
      </w:r>
      <w:r w:rsidR="00E750B8" w:rsidRPr="00E750B8">
        <w:t>veće su za 47,4</w:t>
      </w:r>
      <w:r w:rsidRPr="00E750B8">
        <w:t xml:space="preserve">% </w:t>
      </w:r>
      <w:r w:rsidR="00622EFF" w:rsidRPr="00E750B8">
        <w:t xml:space="preserve"> </w:t>
      </w:r>
      <w:r w:rsidRPr="00E750B8">
        <w:t xml:space="preserve">odnosno za </w:t>
      </w:r>
      <w:r w:rsidR="00E750B8" w:rsidRPr="00E750B8">
        <w:t>7.717,68 eura i odnose se na neplaćene obveze za usluge te za materijali energiju.</w:t>
      </w:r>
    </w:p>
    <w:p w14:paraId="3A6DD03F" w14:textId="6B3B7834" w:rsidR="00744F23" w:rsidRDefault="00744F23" w:rsidP="009D227B">
      <w:pPr>
        <w:pStyle w:val="NoSpacing"/>
        <w:jc w:val="both"/>
      </w:pPr>
      <w:r w:rsidRPr="00E750B8">
        <w:t xml:space="preserve">Šifra 234 – Obveze za financijske rashode iznose </w:t>
      </w:r>
      <w:r w:rsidR="00E750B8" w:rsidRPr="00E750B8">
        <w:t>28,10 eura i na razini su prošle godine</w:t>
      </w:r>
      <w:r w:rsidRPr="00E750B8">
        <w:t>.</w:t>
      </w:r>
    </w:p>
    <w:p w14:paraId="34DA8B08" w14:textId="35F205E5" w:rsidR="008616C5" w:rsidRDefault="008616C5" w:rsidP="009D227B">
      <w:pPr>
        <w:pStyle w:val="NoSpacing"/>
        <w:jc w:val="both"/>
      </w:pPr>
      <w:r>
        <w:t>Šifra 239 – Ostale tekuće obveze veće su za 75,2% odnosno za 429,74 eura i odnose se na obveze za PDV i za predujmove.</w:t>
      </w:r>
    </w:p>
    <w:p w14:paraId="3C303446" w14:textId="0715B15F" w:rsidR="008616C5" w:rsidRPr="00E750B8" w:rsidRDefault="008616C5" w:rsidP="009D227B">
      <w:pPr>
        <w:pStyle w:val="NoSpacing"/>
        <w:jc w:val="both"/>
      </w:pPr>
      <w:r>
        <w:t>Šifra 24 – Obveze za nabavu nefinancijske imovine iznose 2.482,64 eura i odnose se na nabavu računala.</w:t>
      </w:r>
    </w:p>
    <w:p w14:paraId="3C4B00BC" w14:textId="77777777" w:rsidR="00526467" w:rsidRPr="00BD7C8D" w:rsidRDefault="00526467" w:rsidP="009D227B">
      <w:pPr>
        <w:pStyle w:val="NoSpacing"/>
        <w:jc w:val="both"/>
        <w:rPr>
          <w:highlight w:val="yellow"/>
        </w:rPr>
      </w:pPr>
    </w:p>
    <w:p w14:paraId="24680BFB" w14:textId="61400C03" w:rsidR="00526467" w:rsidRPr="008616C5" w:rsidRDefault="00526467" w:rsidP="00526467">
      <w:pPr>
        <w:pStyle w:val="NoSpacing"/>
        <w:numPr>
          <w:ilvl w:val="1"/>
          <w:numId w:val="3"/>
        </w:numPr>
        <w:jc w:val="both"/>
      </w:pPr>
      <w:r w:rsidRPr="008616C5">
        <w:t xml:space="preserve"> VLASTITI IZVORI</w:t>
      </w:r>
      <w:r w:rsidR="00744F23" w:rsidRPr="008616C5">
        <w:t xml:space="preserve"> – šifra 9</w:t>
      </w:r>
    </w:p>
    <w:p w14:paraId="46A0744D" w14:textId="055C6961" w:rsidR="00526467" w:rsidRPr="00E44880" w:rsidRDefault="00E44880" w:rsidP="00526467">
      <w:pPr>
        <w:pStyle w:val="NoSpacing"/>
        <w:jc w:val="both"/>
      </w:pPr>
      <w:r w:rsidRPr="00E44880">
        <w:t>Vlastiti izvori iznose 212.699,65 eura što je za 27,5% više u odnosu na početak godine, a do povećanja je došlo zbog nabave dugotrajne imovine i više ostvarenih prihoda poslovanja</w:t>
      </w:r>
    </w:p>
    <w:p w14:paraId="1F737F0B" w14:textId="0466B484" w:rsidR="003C21D4" w:rsidRPr="00E44880" w:rsidRDefault="00744F23" w:rsidP="00CE7A5E">
      <w:pPr>
        <w:pStyle w:val="NoSpacing"/>
        <w:jc w:val="both"/>
      </w:pPr>
      <w:r w:rsidRPr="00E44880">
        <w:t>Šifra 9</w:t>
      </w:r>
      <w:r w:rsidR="00E44880" w:rsidRPr="00E44880">
        <w:t>1</w:t>
      </w:r>
      <w:r w:rsidRPr="00E44880">
        <w:t>1</w:t>
      </w:r>
      <w:r w:rsidR="003C21D4" w:rsidRPr="00E44880">
        <w:t xml:space="preserve"> </w:t>
      </w:r>
      <w:r w:rsidR="00F079F1" w:rsidRPr="00E44880">
        <w:t xml:space="preserve">- </w:t>
      </w:r>
      <w:r w:rsidR="003C21D4" w:rsidRPr="00E44880">
        <w:t>Vlastiti izvori</w:t>
      </w:r>
      <w:r w:rsidRPr="00E44880">
        <w:t xml:space="preserve"> </w:t>
      </w:r>
      <w:r w:rsidR="00E44880" w:rsidRPr="00E44880">
        <w:t xml:space="preserve"> povećani su za novonabavljena osnovna sredstva </w:t>
      </w:r>
      <w:r w:rsidR="0067374B" w:rsidRPr="00E44880">
        <w:t xml:space="preserve">te </w:t>
      </w:r>
      <w:r w:rsidR="00E44880" w:rsidRPr="00E44880">
        <w:t xml:space="preserve">umanjeni </w:t>
      </w:r>
      <w:r w:rsidR="0067374B" w:rsidRPr="00E44880">
        <w:t xml:space="preserve">zbog </w:t>
      </w:r>
      <w:r w:rsidR="00E44880" w:rsidRPr="00E44880">
        <w:t xml:space="preserve">ispravka vrijednosti i </w:t>
      </w:r>
      <w:proofErr w:type="spellStart"/>
      <w:r w:rsidR="0067374B" w:rsidRPr="00E44880">
        <w:t>isknjiženja</w:t>
      </w:r>
      <w:proofErr w:type="spellEnd"/>
      <w:r w:rsidR="00C219B3" w:rsidRPr="00E44880">
        <w:t xml:space="preserve"> </w:t>
      </w:r>
      <w:r w:rsidR="0067374B" w:rsidRPr="00E44880">
        <w:t>imovine koja je u 202</w:t>
      </w:r>
      <w:r w:rsidR="00E44880" w:rsidRPr="00E44880">
        <w:t>2</w:t>
      </w:r>
      <w:r w:rsidR="0067374B" w:rsidRPr="00E44880">
        <w:t>. godini rashodovana, a u 20</w:t>
      </w:r>
      <w:r w:rsidR="00E44880" w:rsidRPr="00E44880">
        <w:t xml:space="preserve">23. godini </w:t>
      </w:r>
      <w:r w:rsidR="0067374B" w:rsidRPr="00E44880">
        <w:t xml:space="preserve"> preuzeta od strane društva registriranog za zbrinjavanje odnosno zbrinuto na zakonski način</w:t>
      </w:r>
      <w:r w:rsidR="006E4F17">
        <w:t>.</w:t>
      </w:r>
    </w:p>
    <w:p w14:paraId="5A86A9FC" w14:textId="4CA9A2CD" w:rsidR="00F079F1" w:rsidRPr="00BD7C8D" w:rsidRDefault="0067374B" w:rsidP="00CE7A5E">
      <w:pPr>
        <w:pStyle w:val="NoSpacing"/>
        <w:jc w:val="both"/>
        <w:rPr>
          <w:highlight w:val="yellow"/>
        </w:rPr>
      </w:pPr>
      <w:r w:rsidRPr="00F6360E">
        <w:t>Šifra 922 – Višak</w:t>
      </w:r>
      <w:r w:rsidR="00F079F1" w:rsidRPr="00F6360E">
        <w:t xml:space="preserve"> prihoda </w:t>
      </w:r>
      <w:r w:rsidR="00F6360E" w:rsidRPr="00F6360E">
        <w:t xml:space="preserve">manji je za </w:t>
      </w:r>
      <w:r w:rsidR="00F70E59">
        <w:t>49,9</w:t>
      </w:r>
      <w:r w:rsidR="00F6360E" w:rsidRPr="00F6360E">
        <w:t>%</w:t>
      </w:r>
      <w:r w:rsidR="00F079F1" w:rsidRPr="00F6360E">
        <w:t xml:space="preserve"> </w:t>
      </w:r>
      <w:r w:rsidR="00AB0D79" w:rsidRPr="00F6360E">
        <w:t>u odnosu na prethodnu godinu</w:t>
      </w:r>
      <w:r w:rsidR="00F6360E" w:rsidRPr="00F6360E">
        <w:t xml:space="preserve"> zbog nabave osnovnog sredstva velike nabavne vrijednosti.</w:t>
      </w:r>
      <w:r w:rsidR="00AB0D79" w:rsidRPr="00F6360E">
        <w:t xml:space="preserve"> </w:t>
      </w:r>
      <w:r w:rsidR="00F6360E" w:rsidRPr="00F6360E">
        <w:t>Potrošio se kumulativni višak prethodnih godina</w:t>
      </w:r>
      <w:r w:rsidR="006E4F17">
        <w:t>.</w:t>
      </w:r>
    </w:p>
    <w:p w14:paraId="2238A524" w14:textId="77777777" w:rsidR="00F37739" w:rsidRPr="00D17AF8" w:rsidRDefault="002913B8" w:rsidP="00CE7A5E">
      <w:pPr>
        <w:pStyle w:val="NoSpacing"/>
        <w:jc w:val="both"/>
      </w:pPr>
      <w:r w:rsidRPr="00D17AF8">
        <w:t>Šifra 9221</w:t>
      </w:r>
      <w:r w:rsidR="00F37739" w:rsidRPr="00D17AF8">
        <w:t>1</w:t>
      </w:r>
      <w:r w:rsidR="00CE7A5E" w:rsidRPr="00D17AF8">
        <w:t xml:space="preserve"> - Višak prihoda </w:t>
      </w:r>
      <w:r w:rsidR="00F37739" w:rsidRPr="00D17AF8">
        <w:t>poslovanja</w:t>
      </w:r>
      <w:r w:rsidR="00CE7A5E" w:rsidRPr="00D17AF8">
        <w:t xml:space="preserve"> </w:t>
      </w:r>
      <w:r w:rsidR="002F33BD" w:rsidRPr="00D17AF8">
        <w:t xml:space="preserve">iznosi </w:t>
      </w:r>
      <w:r w:rsidR="00F37739" w:rsidRPr="00D17AF8">
        <w:t xml:space="preserve">55.003,31 </w:t>
      </w:r>
      <w:proofErr w:type="spellStart"/>
      <w:r w:rsidR="00F37739" w:rsidRPr="00D17AF8">
        <w:t>eur</w:t>
      </w:r>
      <w:proofErr w:type="spellEnd"/>
      <w:r w:rsidR="00F37739" w:rsidRPr="00D17AF8">
        <w:t>.</w:t>
      </w:r>
    </w:p>
    <w:p w14:paraId="149A78D4" w14:textId="4DCBB64A" w:rsidR="00CE7A5E" w:rsidRPr="00D17AF8" w:rsidRDefault="00F37739" w:rsidP="00CE7A5E">
      <w:pPr>
        <w:pStyle w:val="NoSpacing"/>
        <w:jc w:val="both"/>
      </w:pPr>
      <w:r w:rsidRPr="00D17AF8">
        <w:t>Šifra 92222 – Manjak prihoda nefinancijske imovine iznosi 1.561.71</w:t>
      </w:r>
      <w:r w:rsidR="002467C5" w:rsidRPr="00D17AF8">
        <w:t xml:space="preserve"> </w:t>
      </w:r>
      <w:r w:rsidR="00D17AF8" w:rsidRPr="00D17AF8">
        <w:t xml:space="preserve"> eura.</w:t>
      </w:r>
    </w:p>
    <w:p w14:paraId="141DBA1D" w14:textId="78BF0C91" w:rsidR="009D6A60" w:rsidRDefault="00605898" w:rsidP="00526467">
      <w:pPr>
        <w:pStyle w:val="NoSpacing"/>
        <w:jc w:val="both"/>
      </w:pPr>
      <w:r w:rsidRPr="002F4285">
        <w:t>Šifra 99</w:t>
      </w:r>
      <w:r w:rsidR="00D17AF8" w:rsidRPr="002F4285">
        <w:t>6</w:t>
      </w:r>
      <w:r w:rsidRPr="002F4285">
        <w:t xml:space="preserve"> - U </w:t>
      </w:r>
      <w:proofErr w:type="spellStart"/>
      <w:r w:rsidRPr="002F4285">
        <w:t>izvanbilančnim</w:t>
      </w:r>
      <w:proofErr w:type="spellEnd"/>
      <w:r w:rsidRPr="002F4285">
        <w:t xml:space="preserve"> zapisima</w:t>
      </w:r>
      <w:r w:rsidR="00FD5CC6" w:rsidRPr="002F4285">
        <w:t xml:space="preserve"> evidentirana je</w:t>
      </w:r>
      <w:r w:rsidR="00812708" w:rsidRPr="002F4285">
        <w:t xml:space="preserve"> oprema Grada za koju je Art-kino zaduženo</w:t>
      </w:r>
      <w:r w:rsidRPr="002F4285">
        <w:t>, te zadužnica izdana distributeru 2016.</w:t>
      </w:r>
      <w:r w:rsidR="00D17AF8" w:rsidRPr="002F4285">
        <w:t xml:space="preserve"> </w:t>
      </w:r>
      <w:r w:rsidRPr="002F4285">
        <w:t>godine</w:t>
      </w:r>
      <w:r w:rsidR="00812708" w:rsidRPr="002F4285">
        <w:t>.</w:t>
      </w:r>
      <w:r w:rsidR="008E5CE3" w:rsidRPr="002F4285">
        <w:t xml:space="preserve"> </w:t>
      </w:r>
      <w:r w:rsidR="002F4285" w:rsidRPr="002F4285">
        <w:t>Stanje je ostalo nepromijenjeno kao prošle godine.</w:t>
      </w:r>
    </w:p>
    <w:p w14:paraId="23DC62B1" w14:textId="177EFDDB" w:rsidR="000445BD" w:rsidRPr="002F4285" w:rsidRDefault="000445BD" w:rsidP="00526467">
      <w:pPr>
        <w:pStyle w:val="NoSpacing"/>
        <w:jc w:val="both"/>
      </w:pPr>
      <w:r>
        <w:t>Provedena je prva korekcija rezultata.</w:t>
      </w:r>
      <w:bookmarkStart w:id="0" w:name="_GoBack"/>
      <w:bookmarkEnd w:id="0"/>
    </w:p>
    <w:p w14:paraId="53799DB6" w14:textId="77777777" w:rsidR="00604E59" w:rsidRDefault="00604E59" w:rsidP="00526467">
      <w:pPr>
        <w:pStyle w:val="NoSpacing"/>
        <w:jc w:val="both"/>
        <w:rPr>
          <w:highlight w:val="yellow"/>
        </w:rPr>
      </w:pPr>
    </w:p>
    <w:p w14:paraId="5452141B" w14:textId="5EFA8A71" w:rsidR="002F4285" w:rsidRPr="002F4285" w:rsidRDefault="002F4285" w:rsidP="00526467">
      <w:pPr>
        <w:pStyle w:val="NoSpacing"/>
        <w:jc w:val="both"/>
      </w:pPr>
      <w:r w:rsidRPr="002F4285">
        <w:rPr>
          <w:noProof/>
          <w:lang w:eastAsia="hr-HR"/>
        </w:rPr>
        <w:drawing>
          <wp:inline distT="0" distB="0" distL="0" distR="0" wp14:anchorId="0A099A76" wp14:editId="3D8EBBC2">
            <wp:extent cx="5760720" cy="11876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768EC" w14:textId="77777777" w:rsidR="00604E59" w:rsidRPr="00BD7C8D" w:rsidRDefault="00604E59" w:rsidP="00526467">
      <w:pPr>
        <w:pStyle w:val="NoSpacing"/>
        <w:jc w:val="both"/>
        <w:rPr>
          <w:highlight w:val="yellow"/>
        </w:rPr>
      </w:pPr>
    </w:p>
    <w:p w14:paraId="179153D2" w14:textId="11B09FAA" w:rsidR="003B0451" w:rsidRPr="002F4285" w:rsidRDefault="00C70288" w:rsidP="00264A58">
      <w:pPr>
        <w:pStyle w:val="NoSpacing"/>
        <w:jc w:val="both"/>
      </w:pPr>
      <w:r w:rsidRPr="002F4285">
        <w:t>Art-kino nema sudskih sporova.</w:t>
      </w:r>
    </w:p>
    <w:p w14:paraId="3D495803" w14:textId="67673DC4" w:rsidR="003B0451" w:rsidRPr="0021124C" w:rsidRDefault="0021124C" w:rsidP="00264A58">
      <w:pPr>
        <w:pStyle w:val="NoSpacing"/>
        <w:jc w:val="both"/>
      </w:pPr>
      <w:r w:rsidRPr="0021124C">
        <w:lastRenderedPageBreak/>
        <w:t xml:space="preserve">Aktiva i pasiva bilance stanja na dan 01.01.2023. </w:t>
      </w:r>
      <w:r>
        <w:t>uvećane su za 0,03 eura. Razlika je nastala uslijed preračunavanja i zaokruživanja kune u eure primjenom fiksnog tečaja konverzije. Razlike između ukupne vrijednosti imovine (aktive) i ukupne vrijednosti obveza i vlastitih izvora (pasive)</w:t>
      </w:r>
      <w:r w:rsidR="00632F75">
        <w:t xml:space="preserve"> na dan 01.01.2023. bile su na razredu 0 za 0,02 eura, na razredu 1 za -0,02 eura i na razredu 2 za 0,03 eura.</w:t>
      </w:r>
      <w:r w:rsidRPr="0021124C">
        <w:t xml:space="preserve"> </w:t>
      </w:r>
    </w:p>
    <w:p w14:paraId="293F3B95" w14:textId="77777777" w:rsidR="00076DB9" w:rsidRDefault="00076DB9" w:rsidP="00264A58">
      <w:pPr>
        <w:pStyle w:val="NoSpacing"/>
        <w:jc w:val="both"/>
        <w:rPr>
          <w:b/>
          <w:highlight w:val="yellow"/>
        </w:rPr>
      </w:pPr>
    </w:p>
    <w:p w14:paraId="79DD99F8" w14:textId="77777777" w:rsidR="00076DB9" w:rsidRDefault="00076DB9" w:rsidP="00264A58">
      <w:pPr>
        <w:pStyle w:val="NoSpacing"/>
        <w:jc w:val="both"/>
        <w:rPr>
          <w:b/>
          <w:highlight w:val="yellow"/>
        </w:rPr>
      </w:pPr>
    </w:p>
    <w:p w14:paraId="2491068B" w14:textId="0B984C25" w:rsidR="00264A58" w:rsidRPr="002F4285" w:rsidRDefault="00264A58" w:rsidP="00264A58">
      <w:pPr>
        <w:pStyle w:val="NoSpacing"/>
        <w:jc w:val="both"/>
        <w:rPr>
          <w:b/>
        </w:rPr>
      </w:pPr>
      <w:r w:rsidRPr="002F4285">
        <w:rPr>
          <w:b/>
        </w:rPr>
        <w:t>BILJEŠKE UZ IZVJEŠTAJ O PRIHODIMA I RASHODIMA, PRIMICIMA I IZDACIMA</w:t>
      </w:r>
    </w:p>
    <w:p w14:paraId="6AB4D00B" w14:textId="77777777" w:rsidR="00264A58" w:rsidRPr="00BD7C8D" w:rsidRDefault="00264A58" w:rsidP="00264A58">
      <w:pPr>
        <w:pStyle w:val="NoSpacing"/>
        <w:jc w:val="both"/>
        <w:rPr>
          <w:b/>
          <w:highlight w:val="yellow"/>
        </w:rPr>
      </w:pPr>
    </w:p>
    <w:p w14:paraId="359E3620" w14:textId="690F1141" w:rsidR="00264A58" w:rsidRPr="002F4285" w:rsidRDefault="00AC4F4B" w:rsidP="00264A58">
      <w:pPr>
        <w:pStyle w:val="NoSpacing"/>
        <w:numPr>
          <w:ilvl w:val="0"/>
          <w:numId w:val="4"/>
        </w:numPr>
        <w:jc w:val="both"/>
      </w:pPr>
      <w:r w:rsidRPr="002F4285">
        <w:t>PRIHODI POSLOVANJA – šifra 6</w:t>
      </w:r>
    </w:p>
    <w:p w14:paraId="118F3455" w14:textId="77777777" w:rsidR="00264A58" w:rsidRPr="00BD7C8D" w:rsidRDefault="00264A58" w:rsidP="00264A58">
      <w:pPr>
        <w:pStyle w:val="NoSpacing"/>
        <w:jc w:val="both"/>
        <w:rPr>
          <w:highlight w:val="yellow"/>
        </w:rPr>
      </w:pPr>
    </w:p>
    <w:p w14:paraId="3DD75807" w14:textId="4D3F4E2A" w:rsidR="00264A58" w:rsidRDefault="002F4285" w:rsidP="00264A58">
      <w:pPr>
        <w:pStyle w:val="NoSpacing"/>
        <w:jc w:val="both"/>
      </w:pPr>
      <w:r w:rsidRPr="002F4285">
        <w:t>Ukupno ostvareni prihodi poslovanja u razdoblju 01.01.2023. – 31.12.2023. iznose 707.201,74 eura što je za 20,6% više u odnosu na prošlogodišnje prihode.</w:t>
      </w:r>
    </w:p>
    <w:p w14:paraId="38C39E6F" w14:textId="4F52F571" w:rsidR="00BE543B" w:rsidRDefault="00BE543B" w:rsidP="00264A58">
      <w:pPr>
        <w:pStyle w:val="NoSpacing"/>
        <w:jc w:val="both"/>
      </w:pPr>
      <w:r w:rsidRPr="002F4285">
        <w:t xml:space="preserve">Šifra 6361 - Tekuće pomoći proračunskim korisnicima iz proračuna koji im nije nadležan </w:t>
      </w:r>
      <w:r w:rsidR="002F4285" w:rsidRPr="002F4285">
        <w:t>na razini je prošle godine i iznosi 65.377,38 eura.</w:t>
      </w:r>
    </w:p>
    <w:p w14:paraId="3C9EDE7F" w14:textId="3BF31B4A" w:rsidR="002F4285" w:rsidRPr="002F4285" w:rsidRDefault="002F4285" w:rsidP="00264A58">
      <w:pPr>
        <w:pStyle w:val="NoSpacing"/>
        <w:jc w:val="both"/>
      </w:pPr>
      <w:r>
        <w:t>Šifra 6362 - Kapitalne</w:t>
      </w:r>
      <w:r w:rsidRPr="002F4285">
        <w:t xml:space="preserve"> pomoći proračunskim korisnicima iz proračuna koji im nije nadležan</w:t>
      </w:r>
      <w:r>
        <w:t xml:space="preserve"> iznose 41.201,66 eura i </w:t>
      </w:r>
      <w:r w:rsidR="00B16B76">
        <w:t xml:space="preserve">većinski se </w:t>
      </w:r>
      <w:r>
        <w:t>odnose se na pomoć Ministarstva</w:t>
      </w:r>
      <w:r w:rsidR="00B16B76">
        <w:t xml:space="preserve"> kulture i medija Republike Hrvatske za financiranje investicijskog programa: Digitalizacija Art-kina kod nabave novog proje</w:t>
      </w:r>
      <w:r w:rsidR="00F70E59">
        <w:t>ktora. U 2022. godini kapitalne</w:t>
      </w:r>
      <w:r w:rsidR="00B16B76">
        <w:t xml:space="preserve"> pomoći su iznosile 43,00 eura.</w:t>
      </w:r>
    </w:p>
    <w:p w14:paraId="31E55350" w14:textId="5B585456" w:rsidR="00264A58" w:rsidRPr="006E4F17" w:rsidRDefault="00DE2E86" w:rsidP="00264A58">
      <w:pPr>
        <w:pStyle w:val="NoSpacing"/>
        <w:jc w:val="both"/>
      </w:pPr>
      <w:r w:rsidRPr="00D41DBF">
        <w:t>Šifra 6526 – Ostali nespomenuti prihodi su prihodi</w:t>
      </w:r>
      <w:r w:rsidR="00345542" w:rsidRPr="00D41DBF">
        <w:t xml:space="preserve"> od prodaje kino </w:t>
      </w:r>
      <w:r w:rsidR="004419F4" w:rsidRPr="00D41DBF">
        <w:t>ulaznica</w:t>
      </w:r>
      <w:r w:rsidRPr="00D41DBF">
        <w:t xml:space="preserve">. U odnosu na prethodnu godinu povećani su za 48,7%  i iznose 89.774,65 eura. </w:t>
      </w:r>
      <w:r w:rsidRPr="006E4F17">
        <w:t xml:space="preserve">Prihodi su veći zbog pojačanog interesa gledateljstva </w:t>
      </w:r>
      <w:r w:rsidR="006E4F17" w:rsidRPr="006E4F17">
        <w:t xml:space="preserve">za filmske programe, odnosno konačnog povratka publike u kina nakon </w:t>
      </w:r>
      <w:r w:rsidR="006E4F17">
        <w:t>COVID-a</w:t>
      </w:r>
      <w:r w:rsidR="006E4F17" w:rsidRPr="006E4F17">
        <w:t>.</w:t>
      </w:r>
    </w:p>
    <w:p w14:paraId="2BB5449A" w14:textId="2CA647FC" w:rsidR="000E314B" w:rsidRPr="00D41DBF" w:rsidRDefault="00255B0F" w:rsidP="00264A58">
      <w:pPr>
        <w:pStyle w:val="NoSpacing"/>
        <w:jc w:val="both"/>
      </w:pPr>
      <w:r w:rsidRPr="00D41DBF">
        <w:t>Šifra 6615 -</w:t>
      </w:r>
      <w:r w:rsidR="004569B3" w:rsidRPr="00D41DBF">
        <w:t xml:space="preserve"> </w:t>
      </w:r>
      <w:r w:rsidR="00264A58" w:rsidRPr="00D41DBF">
        <w:t xml:space="preserve"> Prihod</w:t>
      </w:r>
      <w:r w:rsidRPr="00D41DBF">
        <w:t>i od</w:t>
      </w:r>
      <w:r w:rsidR="00264A58" w:rsidRPr="00D41DBF">
        <w:t xml:space="preserve"> pružen</w:t>
      </w:r>
      <w:r w:rsidRPr="00D41DBF">
        <w:t>ih usluga veći</w:t>
      </w:r>
      <w:r w:rsidR="00AD1EAD" w:rsidRPr="00D41DBF">
        <w:t xml:space="preserve"> </w:t>
      </w:r>
      <w:r w:rsidR="004419F4" w:rsidRPr="00D41DBF">
        <w:t>su</w:t>
      </w:r>
      <w:r w:rsidR="00E43C48" w:rsidRPr="00D41DBF">
        <w:t xml:space="preserve"> za </w:t>
      </w:r>
      <w:r w:rsidR="00D41DBF" w:rsidRPr="00D41DBF">
        <w:t xml:space="preserve">14,1% </w:t>
      </w:r>
      <w:r w:rsidR="000E314B" w:rsidRPr="00D41DBF">
        <w:t xml:space="preserve"> </w:t>
      </w:r>
      <w:r w:rsidR="00D41DBF" w:rsidRPr="00D41DBF">
        <w:t>i iznose 9.202,80 eura. Do povećanja je došlo zbog većeg broja održanih filmskih radionica za djecu i njihove bolje posjećenosti te zbog većeg broja suradnji.</w:t>
      </w:r>
    </w:p>
    <w:p w14:paraId="37C9BCDB" w14:textId="205C3CC8" w:rsidR="00935014" w:rsidRPr="00C0338E" w:rsidRDefault="000E314B" w:rsidP="00264A58">
      <w:pPr>
        <w:pStyle w:val="NoSpacing"/>
        <w:jc w:val="both"/>
      </w:pPr>
      <w:r w:rsidRPr="00C0338E">
        <w:t>Šifra 663</w:t>
      </w:r>
      <w:r w:rsidR="004C3871" w:rsidRPr="00C0338E">
        <w:t>1</w:t>
      </w:r>
      <w:r w:rsidR="0048518A" w:rsidRPr="00C0338E">
        <w:t xml:space="preserve"> </w:t>
      </w:r>
      <w:r w:rsidR="004C3871" w:rsidRPr="00C0338E">
        <w:t>– Tekuće d</w:t>
      </w:r>
      <w:r w:rsidR="008F379F" w:rsidRPr="00C0338E">
        <w:t xml:space="preserve">onacije od pravnih i fizičkih </w:t>
      </w:r>
      <w:r w:rsidR="00E43C48" w:rsidRPr="00C0338E">
        <w:t xml:space="preserve">osoba izvan općeg proračuna </w:t>
      </w:r>
      <w:r w:rsidRPr="00C0338E">
        <w:t>veće</w:t>
      </w:r>
      <w:r w:rsidR="008F379F" w:rsidRPr="00C0338E">
        <w:t xml:space="preserve"> su za </w:t>
      </w:r>
      <w:r w:rsidR="00F70E59">
        <w:t>28,3</w:t>
      </w:r>
      <w:r w:rsidR="000A78C3" w:rsidRPr="00C0338E">
        <w:t xml:space="preserve"> </w:t>
      </w:r>
      <w:r w:rsidRPr="00C0338E">
        <w:t xml:space="preserve">%. Radi se o </w:t>
      </w:r>
      <w:r w:rsidR="008F379F" w:rsidRPr="00C0338E">
        <w:t xml:space="preserve"> </w:t>
      </w:r>
      <w:r w:rsidRPr="00C0338E">
        <w:t>d</w:t>
      </w:r>
      <w:r w:rsidR="00A846F5" w:rsidRPr="00C0338E">
        <w:t>o</w:t>
      </w:r>
      <w:r w:rsidRPr="00C0338E">
        <w:t xml:space="preserve">naciji vezanoj uz projekt </w:t>
      </w:r>
      <w:r w:rsidR="00C0338E" w:rsidRPr="00C0338E">
        <w:t>Krenimo od 0!</w:t>
      </w:r>
      <w:r w:rsidR="00B56121" w:rsidRPr="00C0338E">
        <w:t>.</w:t>
      </w:r>
    </w:p>
    <w:p w14:paraId="040E95C1" w14:textId="77AB0700" w:rsidR="00264A58" w:rsidRPr="00C0338E" w:rsidRDefault="0048518A" w:rsidP="00264A58">
      <w:pPr>
        <w:pStyle w:val="NoSpacing"/>
        <w:jc w:val="both"/>
      </w:pPr>
      <w:r w:rsidRPr="00C0338E">
        <w:t>Šifra 67</w:t>
      </w:r>
      <w:r w:rsidR="004569B3" w:rsidRPr="00C0338E">
        <w:t xml:space="preserve"> </w:t>
      </w:r>
      <w:r w:rsidRPr="00C0338E">
        <w:t>-</w:t>
      </w:r>
      <w:r w:rsidR="000A54CF" w:rsidRPr="00C0338E">
        <w:t xml:space="preserve"> Prihodi iz </w:t>
      </w:r>
      <w:r w:rsidR="00264A58" w:rsidRPr="00C0338E">
        <w:t>nadležnog proračuna i od HZZO na temelju ugovornih obveza</w:t>
      </w:r>
      <w:r w:rsidR="000A78C3" w:rsidRPr="00C0338E">
        <w:t xml:space="preserve"> </w:t>
      </w:r>
      <w:r w:rsidRPr="00C0338E">
        <w:t>veći</w:t>
      </w:r>
      <w:r w:rsidR="00264A58" w:rsidRPr="00C0338E">
        <w:t xml:space="preserve"> su za </w:t>
      </w:r>
      <w:r w:rsidR="00C0338E" w:rsidRPr="00C0338E">
        <w:t>9,6</w:t>
      </w:r>
      <w:r w:rsidR="00264A58" w:rsidRPr="00C0338E">
        <w:t>%</w:t>
      </w:r>
      <w:r w:rsidRPr="00C0338E">
        <w:t xml:space="preserve"> </w:t>
      </w:r>
      <w:r w:rsidR="002608A2">
        <w:t xml:space="preserve"> </w:t>
      </w:r>
      <w:r w:rsidRPr="00C0338E">
        <w:t xml:space="preserve">i iznose </w:t>
      </w:r>
      <w:r w:rsidR="00C0338E" w:rsidRPr="00C0338E">
        <w:t>459.512,79 eura</w:t>
      </w:r>
      <w:r w:rsidR="000A54CF" w:rsidRPr="00C0338E">
        <w:t xml:space="preserve"> i </w:t>
      </w:r>
      <w:r w:rsidR="000A78C3" w:rsidRPr="00C0338E">
        <w:t>odnose</w:t>
      </w:r>
      <w:r w:rsidR="000A54CF" w:rsidRPr="00C0338E">
        <w:t xml:space="preserve"> se</w:t>
      </w:r>
      <w:r w:rsidR="000A78C3" w:rsidRPr="00C0338E">
        <w:t xml:space="preserve"> na </w:t>
      </w:r>
      <w:r w:rsidR="000A54CF" w:rsidRPr="00C0338E">
        <w:t xml:space="preserve">financiranje rashoda poslovanja. </w:t>
      </w:r>
      <w:r w:rsidR="002608A2">
        <w:t xml:space="preserve">Od toga se </w:t>
      </w:r>
      <w:r w:rsidR="00C0338E" w:rsidRPr="00C0338E">
        <w:t>383,68 eura</w:t>
      </w:r>
      <w:r w:rsidR="000A54CF" w:rsidRPr="00C0338E">
        <w:t xml:space="preserve"> odnosi na financiranje rashoda za nabavu nefinancijske imovine. </w:t>
      </w:r>
    </w:p>
    <w:p w14:paraId="1D2A0107" w14:textId="6F763AB0" w:rsidR="000A54CF" w:rsidRPr="00BD7C8D" w:rsidRDefault="000A54CF" w:rsidP="00264A58">
      <w:pPr>
        <w:pStyle w:val="NoSpacing"/>
        <w:jc w:val="both"/>
        <w:rPr>
          <w:highlight w:val="yellow"/>
        </w:rPr>
      </w:pPr>
      <w:r w:rsidRPr="00BD7C8D">
        <w:rPr>
          <w:highlight w:val="yellow"/>
        </w:rPr>
        <w:t xml:space="preserve"> </w:t>
      </w:r>
    </w:p>
    <w:p w14:paraId="42E34E76" w14:textId="77777777" w:rsidR="00264A58" w:rsidRPr="00BD7C8D" w:rsidRDefault="00264A58" w:rsidP="00264A58">
      <w:pPr>
        <w:pStyle w:val="NoSpacing"/>
        <w:jc w:val="both"/>
        <w:rPr>
          <w:highlight w:val="yellow"/>
        </w:rPr>
      </w:pPr>
    </w:p>
    <w:p w14:paraId="2545E60D" w14:textId="1F36867A" w:rsidR="00264A58" w:rsidRPr="0086246E" w:rsidRDefault="00264A58" w:rsidP="00264A58">
      <w:pPr>
        <w:pStyle w:val="NoSpacing"/>
        <w:numPr>
          <w:ilvl w:val="0"/>
          <w:numId w:val="4"/>
        </w:numPr>
        <w:jc w:val="both"/>
      </w:pPr>
      <w:r w:rsidRPr="0086246E">
        <w:t>RASHODI POSLOVANJA</w:t>
      </w:r>
      <w:r w:rsidR="00AC4F4B" w:rsidRPr="0086246E">
        <w:t xml:space="preserve"> – šifra 3</w:t>
      </w:r>
    </w:p>
    <w:p w14:paraId="5ECD2BC0" w14:textId="77777777" w:rsidR="000A78C3" w:rsidRPr="00BD7C8D" w:rsidRDefault="000A78C3" w:rsidP="000A78C3">
      <w:pPr>
        <w:pStyle w:val="NoSpacing"/>
        <w:ind w:left="720"/>
        <w:jc w:val="both"/>
        <w:rPr>
          <w:highlight w:val="yellow"/>
        </w:rPr>
      </w:pPr>
    </w:p>
    <w:p w14:paraId="05974AC1" w14:textId="78493F30" w:rsidR="00264A58" w:rsidRPr="00C0338E" w:rsidRDefault="00C0338E" w:rsidP="00264A58">
      <w:pPr>
        <w:pStyle w:val="NoSpacing"/>
        <w:jc w:val="both"/>
      </w:pPr>
      <w:r w:rsidRPr="00C0338E">
        <w:t>Ukupno ostvareni r</w:t>
      </w:r>
      <w:r w:rsidR="00264A58" w:rsidRPr="00C0338E">
        <w:t>ashodi poslovanja u 20</w:t>
      </w:r>
      <w:r w:rsidRPr="00C0338E">
        <w:t>23</w:t>
      </w:r>
      <w:r w:rsidR="00FF0C59" w:rsidRPr="00C0338E">
        <w:t>. godini veći</w:t>
      </w:r>
      <w:r w:rsidR="00264A58" w:rsidRPr="00C0338E">
        <w:t xml:space="preserve"> su za </w:t>
      </w:r>
      <w:r w:rsidRPr="00C0338E">
        <w:t>11,7</w:t>
      </w:r>
      <w:r w:rsidR="00FF0C59" w:rsidRPr="00C0338E">
        <w:t xml:space="preserve"> %</w:t>
      </w:r>
      <w:r w:rsidRPr="00C0338E">
        <w:t xml:space="preserve"> i iznose 629.911,05 eura</w:t>
      </w:r>
      <w:r w:rsidR="00FF0C59" w:rsidRPr="00C0338E">
        <w:t xml:space="preserve"> što je povezano </w:t>
      </w:r>
      <w:r w:rsidRPr="00C0338E">
        <w:t xml:space="preserve">s </w:t>
      </w:r>
      <w:r w:rsidR="001F58A7" w:rsidRPr="00C0338E">
        <w:t xml:space="preserve">povećanjem </w:t>
      </w:r>
      <w:r w:rsidR="00D46891">
        <w:t>rasta cijena usluga</w:t>
      </w:r>
      <w:r w:rsidR="001F58A7" w:rsidRPr="00C0338E">
        <w:t>. Povećanje troškova poslovanja rezultat</w:t>
      </w:r>
      <w:r w:rsidR="006D11EB" w:rsidRPr="00C0338E">
        <w:t xml:space="preserve"> je</w:t>
      </w:r>
      <w:r w:rsidR="001F58A7" w:rsidRPr="00C0338E">
        <w:t xml:space="preserve"> rasta cijena</w:t>
      </w:r>
      <w:r w:rsidR="006D11EB" w:rsidRPr="00C0338E">
        <w:t xml:space="preserve"> na tržištu energenata te većeg obima poslovanja </w:t>
      </w:r>
      <w:r w:rsidRPr="00C0338E">
        <w:t>u prostoru Dječje kuće</w:t>
      </w:r>
      <w:r w:rsidR="00396F9D">
        <w:t>.</w:t>
      </w:r>
    </w:p>
    <w:p w14:paraId="7C1910F8" w14:textId="50B5405C" w:rsidR="00125D4E" w:rsidRPr="0086246E" w:rsidRDefault="00396F9D" w:rsidP="00264A58">
      <w:pPr>
        <w:pStyle w:val="NoSpacing"/>
        <w:jc w:val="both"/>
      </w:pPr>
      <w:r w:rsidRPr="00761295">
        <w:t xml:space="preserve">Šifra 321 - </w:t>
      </w:r>
      <w:r w:rsidR="007317EB" w:rsidRPr="00761295">
        <w:t>Naknade troškova zaposlenima</w:t>
      </w:r>
      <w:r w:rsidR="006D11EB" w:rsidRPr="00761295">
        <w:t xml:space="preserve"> </w:t>
      </w:r>
      <w:r w:rsidRPr="00761295">
        <w:t>manje su</w:t>
      </w:r>
      <w:r w:rsidR="006D11EB" w:rsidRPr="00761295">
        <w:t xml:space="preserve"> </w:t>
      </w:r>
      <w:r w:rsidR="00125D4E" w:rsidRPr="00761295">
        <w:t xml:space="preserve">za </w:t>
      </w:r>
      <w:r w:rsidRPr="00761295">
        <w:t>9,5</w:t>
      </w:r>
      <w:r w:rsidR="00684CB3" w:rsidRPr="00761295">
        <w:t xml:space="preserve"> </w:t>
      </w:r>
      <w:r w:rsidR="00125D4E" w:rsidRPr="00761295">
        <w:t>%</w:t>
      </w:r>
      <w:r w:rsidR="00761295" w:rsidRPr="00761295">
        <w:t xml:space="preserve"> i iznose</w:t>
      </w:r>
      <w:r w:rsidRPr="00761295">
        <w:t xml:space="preserve"> 15.308,22 eura. Rezultat je to </w:t>
      </w:r>
      <w:r w:rsidR="00761295" w:rsidRPr="00761295">
        <w:t xml:space="preserve">manjih </w:t>
      </w:r>
      <w:r w:rsidR="00684CB3" w:rsidRPr="00761295">
        <w:t>troškova službenih putovanja</w:t>
      </w:r>
      <w:r w:rsidR="00761295" w:rsidRPr="00761295">
        <w:t xml:space="preserve"> (šifra 3211), manjih naknada za prijevoz (šifra 3212) uslijed </w:t>
      </w:r>
      <w:r w:rsidR="00761295" w:rsidRPr="0086246E">
        <w:t>fluktuacije zaposlenih i</w:t>
      </w:r>
      <w:r w:rsidR="00083913" w:rsidRPr="0086246E">
        <w:t xml:space="preserve"> </w:t>
      </w:r>
      <w:r w:rsidR="00761295" w:rsidRPr="0086246E">
        <w:t>većih troškova stručnog osposobljavanja zaposlenih (šifra 3213).</w:t>
      </w:r>
    </w:p>
    <w:p w14:paraId="2A309A23" w14:textId="57DE248F" w:rsidR="00125D4E" w:rsidRPr="0086246E" w:rsidRDefault="003E5A51" w:rsidP="00264A58">
      <w:pPr>
        <w:pStyle w:val="NoSpacing"/>
        <w:jc w:val="both"/>
      </w:pPr>
      <w:r w:rsidRPr="0086246E">
        <w:t xml:space="preserve">Šifra 322 - </w:t>
      </w:r>
      <w:r w:rsidR="00125D4E" w:rsidRPr="0086246E">
        <w:t xml:space="preserve">Rashodi za materijal i energiju </w:t>
      </w:r>
      <w:r w:rsidR="00083913" w:rsidRPr="0086246E">
        <w:t>manji su za 11,9</w:t>
      </w:r>
      <w:r w:rsidRPr="0086246E">
        <w:t xml:space="preserve"> % </w:t>
      </w:r>
      <w:r w:rsidR="00083913" w:rsidRPr="0086246E">
        <w:t>i iznose 33.423,61 euro. Rezultat je to</w:t>
      </w:r>
      <w:r w:rsidR="00684CB3" w:rsidRPr="0086246E">
        <w:t xml:space="preserve"> </w:t>
      </w:r>
      <w:r w:rsidRPr="0086246E">
        <w:t>realno većih potreba za nabavom</w:t>
      </w:r>
      <w:r w:rsidR="00684CB3" w:rsidRPr="0086246E">
        <w:t xml:space="preserve"> uredskog materijala</w:t>
      </w:r>
      <w:r w:rsidRPr="0086246E">
        <w:t xml:space="preserve"> (šifra 3221)</w:t>
      </w:r>
      <w:r w:rsidR="00684CB3" w:rsidRPr="0086246E">
        <w:t xml:space="preserve">, </w:t>
      </w:r>
      <w:r w:rsidR="00083913" w:rsidRPr="0086246E">
        <w:t xml:space="preserve">manjih cijena energije tijekom cijele </w:t>
      </w:r>
      <w:r w:rsidR="00F41A79" w:rsidRPr="0086246E">
        <w:t xml:space="preserve">2023. </w:t>
      </w:r>
      <w:r w:rsidR="00083913" w:rsidRPr="0086246E">
        <w:t>godine (šifra 3223)</w:t>
      </w:r>
      <w:r w:rsidR="00F41A79" w:rsidRPr="0086246E">
        <w:t xml:space="preserve">, manje potrošnje </w:t>
      </w:r>
      <w:r w:rsidR="00684CB3" w:rsidRPr="0086246E">
        <w:t>materijala i dijelova za tekuće i investicijsko održavanje</w:t>
      </w:r>
      <w:r w:rsidRPr="0086246E">
        <w:t xml:space="preserve"> (šifra 3224)</w:t>
      </w:r>
      <w:r w:rsidR="00BD0BBC" w:rsidRPr="0086246E">
        <w:t xml:space="preserve"> i</w:t>
      </w:r>
      <w:r w:rsidR="00684CB3" w:rsidRPr="0086246E">
        <w:t xml:space="preserve"> </w:t>
      </w:r>
      <w:r w:rsidR="0086246E" w:rsidRPr="0086246E">
        <w:t xml:space="preserve">veće nabave </w:t>
      </w:r>
      <w:r w:rsidR="00684CB3" w:rsidRPr="0086246E">
        <w:t>sitnog inventara</w:t>
      </w:r>
      <w:r w:rsidRPr="0086246E">
        <w:t xml:space="preserve"> (šifra 3225)</w:t>
      </w:r>
      <w:r w:rsidR="00BD0BBC" w:rsidRPr="0086246E">
        <w:t xml:space="preserve">. </w:t>
      </w:r>
    </w:p>
    <w:p w14:paraId="091447C6" w14:textId="1B27237F" w:rsidR="00125D4E" w:rsidRPr="007B5EC8" w:rsidRDefault="00883755" w:rsidP="00264A58">
      <w:pPr>
        <w:pStyle w:val="NoSpacing"/>
        <w:jc w:val="both"/>
      </w:pPr>
      <w:r w:rsidRPr="0086246E">
        <w:t>Šifra 323 -</w:t>
      </w:r>
      <w:r w:rsidR="00125D4E" w:rsidRPr="0086246E">
        <w:t xml:space="preserve"> Rashodi za usluge </w:t>
      </w:r>
      <w:r w:rsidRPr="0086246E">
        <w:t>već</w:t>
      </w:r>
      <w:r w:rsidR="00125D4E" w:rsidRPr="0086246E">
        <w:t xml:space="preserve">i su za </w:t>
      </w:r>
      <w:r w:rsidR="0086246E" w:rsidRPr="0086246E">
        <w:t>31,2</w:t>
      </w:r>
      <w:r w:rsidR="0002091B" w:rsidRPr="0086246E">
        <w:t xml:space="preserve">% u odnosu na prošlu godinu </w:t>
      </w:r>
      <w:r w:rsidR="0086246E" w:rsidRPr="0086246E">
        <w:t xml:space="preserve">i iznose  243.788,82 eura. </w:t>
      </w:r>
      <w:r w:rsidR="000E1B16" w:rsidRPr="000E1B16">
        <w:t>Rezultat su smanjenih troškova za usluge telefona, pošte i prijevoza (šifra 3231</w:t>
      </w:r>
      <w:r w:rsidR="000E1B16" w:rsidRPr="00C86278">
        <w:t xml:space="preserve">) </w:t>
      </w:r>
      <w:r w:rsidR="00C86278" w:rsidRPr="00C86278">
        <w:t>uslijed promijene tarifnih paketa,</w:t>
      </w:r>
      <w:r w:rsidR="000E1B16" w:rsidRPr="00C86278">
        <w:t xml:space="preserve"> </w:t>
      </w:r>
      <w:r w:rsidR="002608A2">
        <w:t>porasta cijena usluga</w:t>
      </w:r>
      <w:r w:rsidR="000E1B16" w:rsidRPr="00C86278">
        <w:t xml:space="preserve"> tekućeg i investicijskog održavanja (šifra 3232) </w:t>
      </w:r>
      <w:r w:rsidR="002608A2">
        <w:t>- zamjena</w:t>
      </w:r>
      <w:r w:rsidR="000E1B16" w:rsidRPr="00C86278">
        <w:t xml:space="preserve"> dijelova za serv</w:t>
      </w:r>
      <w:r w:rsidR="00C86278">
        <w:t>er,</w:t>
      </w:r>
      <w:r w:rsidR="000E1B16" w:rsidRPr="00834215">
        <w:t xml:space="preserve"> većih troškova</w:t>
      </w:r>
      <w:r w:rsidR="0002091B" w:rsidRPr="00834215">
        <w:t xml:space="preserve"> promidžbe i informiranja</w:t>
      </w:r>
      <w:r w:rsidR="003E14FF" w:rsidRPr="00834215">
        <w:t xml:space="preserve"> </w:t>
      </w:r>
      <w:r w:rsidR="000E1B16" w:rsidRPr="00834215">
        <w:t>(</w:t>
      </w:r>
      <w:r w:rsidRPr="00834215">
        <w:t>šifra 3233</w:t>
      </w:r>
      <w:r w:rsidR="000E1B16" w:rsidRPr="00834215">
        <w:t>) zbog veće programske aktivnosti</w:t>
      </w:r>
      <w:r w:rsidR="003E14FF" w:rsidRPr="00834215">
        <w:t>,</w:t>
      </w:r>
      <w:r w:rsidR="00834215" w:rsidRPr="00834215">
        <w:t xml:space="preserve"> većih troškova </w:t>
      </w:r>
      <w:r w:rsidR="003E14FF" w:rsidRPr="00834215">
        <w:t xml:space="preserve"> intelektualnih i osobnih usluga</w:t>
      </w:r>
      <w:r w:rsidR="00834215" w:rsidRPr="00834215">
        <w:t xml:space="preserve"> koje obuhvaćaju prikazivačka prava, prijevode, honorare, studentski rad</w:t>
      </w:r>
      <w:r w:rsidR="003E14FF" w:rsidRPr="00834215">
        <w:t xml:space="preserve"> </w:t>
      </w:r>
      <w:r w:rsidR="00834215" w:rsidRPr="00834215">
        <w:t>(</w:t>
      </w:r>
      <w:r w:rsidRPr="00834215">
        <w:t>šifra 3237</w:t>
      </w:r>
      <w:r w:rsidR="00834215" w:rsidRPr="00834215">
        <w:t>)</w:t>
      </w:r>
      <w:r w:rsidR="00834215">
        <w:t xml:space="preserve"> </w:t>
      </w:r>
      <w:r w:rsidR="003E14FF" w:rsidRPr="007B5EC8">
        <w:t xml:space="preserve">te </w:t>
      </w:r>
      <w:r w:rsidR="00834215" w:rsidRPr="007B5EC8">
        <w:t>većih troškova za ostale usluge</w:t>
      </w:r>
      <w:r w:rsidR="003E14FF" w:rsidRPr="007B5EC8">
        <w:t xml:space="preserve"> </w:t>
      </w:r>
      <w:r w:rsidR="00834215" w:rsidRPr="007B5EC8">
        <w:t>(</w:t>
      </w:r>
      <w:r w:rsidRPr="007B5EC8">
        <w:t>šifra 3239</w:t>
      </w:r>
      <w:r w:rsidR="00834215" w:rsidRPr="007B5EC8">
        <w:t>) koje obuhvaćaju grafičko oblikovanje plakata</w:t>
      </w:r>
      <w:r w:rsidR="007B5EC8" w:rsidRPr="007B5EC8">
        <w:t>, fotografiranje i snimanje premijera, godišnje generalno čišćenje kina te usluga štićenja objekta i tjelesna zaštita</w:t>
      </w:r>
      <w:r w:rsidR="003E14FF" w:rsidRPr="007B5EC8">
        <w:t xml:space="preserve">. </w:t>
      </w:r>
      <w:r w:rsidRPr="007B5EC8">
        <w:t>Povećanje</w:t>
      </w:r>
      <w:r w:rsidR="001A1EF3" w:rsidRPr="007B5EC8">
        <w:t xml:space="preserve"> troškova za navedene usluge vezano je uz</w:t>
      </w:r>
      <w:r w:rsidRPr="007B5EC8">
        <w:t xml:space="preserve"> </w:t>
      </w:r>
      <w:r w:rsidR="002608A2">
        <w:t>porast</w:t>
      </w:r>
      <w:r w:rsidR="00B56121" w:rsidRPr="007B5EC8">
        <w:t xml:space="preserve"> programskih aktivnosti u Art-kinu i Dječjoj kući.</w:t>
      </w:r>
    </w:p>
    <w:p w14:paraId="10421D76" w14:textId="2D7E319A" w:rsidR="00CC3F37" w:rsidRPr="00634427" w:rsidRDefault="00CC3F37" w:rsidP="00264A58">
      <w:pPr>
        <w:pStyle w:val="NoSpacing"/>
        <w:jc w:val="both"/>
      </w:pPr>
      <w:r w:rsidRPr="00634427">
        <w:lastRenderedPageBreak/>
        <w:t xml:space="preserve">Šifra 329 – Ostali nespomenuti rashodi poslovanja </w:t>
      </w:r>
      <w:r w:rsidR="007B5EC8" w:rsidRPr="00634427">
        <w:t>manji</w:t>
      </w:r>
      <w:r w:rsidRPr="00634427">
        <w:t xml:space="preserve"> su za </w:t>
      </w:r>
      <w:r w:rsidR="007B5EC8" w:rsidRPr="00634427">
        <w:t>25,9</w:t>
      </w:r>
      <w:r w:rsidRPr="00634427">
        <w:t xml:space="preserve">% i </w:t>
      </w:r>
      <w:r w:rsidR="00B00D9C">
        <w:t>iznose 7.833,68 eura</w:t>
      </w:r>
      <w:r w:rsidR="00A869AC" w:rsidRPr="00634427">
        <w:t>.</w:t>
      </w:r>
    </w:p>
    <w:p w14:paraId="461E3EEA" w14:textId="57BB053E" w:rsidR="00B91F12" w:rsidRPr="0040679E" w:rsidRDefault="008475FD" w:rsidP="00264A58">
      <w:pPr>
        <w:pStyle w:val="NoSpacing"/>
        <w:jc w:val="both"/>
      </w:pPr>
      <w:r w:rsidRPr="0040679E">
        <w:t>Šifra 34 -</w:t>
      </w:r>
      <w:r w:rsidR="002E41C2" w:rsidRPr="0040679E">
        <w:t xml:space="preserve"> </w:t>
      </w:r>
      <w:r w:rsidR="00264A58" w:rsidRPr="0040679E">
        <w:t xml:space="preserve">Financijski rashodi su </w:t>
      </w:r>
      <w:r w:rsidRPr="0040679E">
        <w:t xml:space="preserve">u apsolutnom iznosu </w:t>
      </w:r>
      <w:r w:rsidR="00BF4B9A" w:rsidRPr="0040679E">
        <w:t>manji</w:t>
      </w:r>
      <w:r w:rsidRPr="0040679E">
        <w:t xml:space="preserve"> </w:t>
      </w:r>
      <w:r w:rsidR="00B91F12" w:rsidRPr="0040679E">
        <w:t xml:space="preserve">za </w:t>
      </w:r>
      <w:r w:rsidR="00BF4B9A" w:rsidRPr="0040679E">
        <w:t>68,67 eura</w:t>
      </w:r>
      <w:r w:rsidR="00BE4B62" w:rsidRPr="0040679E">
        <w:t xml:space="preserve"> u odnosu na </w:t>
      </w:r>
      <w:r w:rsidRPr="0040679E">
        <w:t>prošlu godinu</w:t>
      </w:r>
      <w:r w:rsidR="00BE4B62" w:rsidRPr="0040679E">
        <w:t>.</w:t>
      </w:r>
    </w:p>
    <w:p w14:paraId="0ABB5368" w14:textId="1E7D920A" w:rsidR="00484713" w:rsidRPr="00C86278" w:rsidRDefault="008475FD" w:rsidP="00484713">
      <w:pPr>
        <w:pStyle w:val="NoSpacing"/>
      </w:pPr>
      <w:r w:rsidRPr="0040679E">
        <w:t>Šifra 4</w:t>
      </w:r>
      <w:r w:rsidR="00264A58" w:rsidRPr="0040679E">
        <w:t xml:space="preserve"> – Rashodi za nabavu nefinancijske imovine </w:t>
      </w:r>
      <w:r w:rsidR="00BF4B9A" w:rsidRPr="0040679E">
        <w:t>iznose 130.433,48 eura i većinski se odnose na nabavu</w:t>
      </w:r>
      <w:r w:rsidR="0040679E" w:rsidRPr="0040679E">
        <w:t xml:space="preserve"> novog digitalnog</w:t>
      </w:r>
      <w:r w:rsidR="00BF4B9A" w:rsidRPr="0040679E">
        <w:t xml:space="preserve"> projektora (šifra 4227). Šifra 4221 Uredska oprema i namještaj</w:t>
      </w:r>
      <w:r w:rsidR="002F7847" w:rsidRPr="0040679E">
        <w:t xml:space="preserve"> – Rashodi su veći za 107,5% i iznose 5.050,68 eura, a odnose se na nabavu dotrajale informatičke opreme od kojih je dio podrška radu novog projektora. Šifra 4222 Komunikacijska oprema – Rashodi su veći za 186,1%</w:t>
      </w:r>
      <w:r w:rsidR="0040679E" w:rsidRPr="0040679E">
        <w:t xml:space="preserve"> i iznose 3.044,23 eura i odnose se na zamjenu dotrajale opreme. </w:t>
      </w:r>
      <w:r w:rsidR="0040679E" w:rsidRPr="00C86278">
        <w:t xml:space="preserve">Šifra 4241 Knjige – u </w:t>
      </w:r>
      <w:r w:rsidR="00C86278" w:rsidRPr="00C86278">
        <w:t>2023. godini nabavljeno je knjiga u vrijednosti 681,07 eura</w:t>
      </w:r>
      <w:r w:rsidR="00C86278">
        <w:t>.</w:t>
      </w:r>
    </w:p>
    <w:p w14:paraId="4F7B8383" w14:textId="77777777" w:rsidR="00484713" w:rsidRPr="00BD7C8D" w:rsidRDefault="00484713" w:rsidP="00484713">
      <w:pPr>
        <w:pStyle w:val="NoSpacing"/>
        <w:rPr>
          <w:highlight w:val="yellow"/>
        </w:rPr>
      </w:pPr>
    </w:p>
    <w:p w14:paraId="229646EE" w14:textId="4E721C7A" w:rsidR="00264A58" w:rsidRPr="00BD7C8D" w:rsidRDefault="00264A58" w:rsidP="00264A58">
      <w:pPr>
        <w:pStyle w:val="NoSpacing"/>
        <w:rPr>
          <w:highlight w:val="yellow"/>
        </w:rPr>
      </w:pPr>
    </w:p>
    <w:p w14:paraId="7A2BE99B" w14:textId="77777777" w:rsidR="00264A58" w:rsidRPr="00BD7C8D" w:rsidRDefault="00264A58" w:rsidP="00264A58">
      <w:pPr>
        <w:pStyle w:val="NoSpacing"/>
        <w:rPr>
          <w:highlight w:val="yellow"/>
        </w:rPr>
      </w:pPr>
    </w:p>
    <w:p w14:paraId="01ADD4A7" w14:textId="7143EDEF" w:rsidR="00264A58" w:rsidRPr="00C86278" w:rsidRDefault="00264A58" w:rsidP="00264A58">
      <w:pPr>
        <w:pStyle w:val="NoSpacing"/>
        <w:numPr>
          <w:ilvl w:val="0"/>
          <w:numId w:val="4"/>
        </w:numPr>
      </w:pPr>
      <w:r w:rsidRPr="00C86278">
        <w:t>VIŠAK PRIHODA I PRIMITAKA RASPOLOŽIV U SLJEDEĆEM RAZDOBLJU</w:t>
      </w:r>
      <w:r w:rsidR="008475FD" w:rsidRPr="00C86278">
        <w:t xml:space="preserve"> – šifra X006</w:t>
      </w:r>
    </w:p>
    <w:p w14:paraId="04C3A92B" w14:textId="77777777" w:rsidR="00264A58" w:rsidRPr="00BD7C8D" w:rsidRDefault="00264A58" w:rsidP="00264A58">
      <w:pPr>
        <w:pStyle w:val="NoSpacing"/>
        <w:ind w:left="360"/>
        <w:rPr>
          <w:highlight w:val="yellow"/>
        </w:rPr>
      </w:pPr>
    </w:p>
    <w:p w14:paraId="613D8753" w14:textId="0CE0FD5D" w:rsidR="00264A58" w:rsidRPr="00C86278" w:rsidRDefault="00264A58" w:rsidP="00264A58">
      <w:pPr>
        <w:pStyle w:val="NoSpacing"/>
        <w:ind w:left="360"/>
      </w:pPr>
      <w:r w:rsidRPr="00C86278">
        <w:t>Iskazan je višak prihoda</w:t>
      </w:r>
      <w:r w:rsidR="008475FD" w:rsidRPr="00C86278">
        <w:t xml:space="preserve"> i primitaka</w:t>
      </w:r>
      <w:r w:rsidRPr="00C86278">
        <w:t xml:space="preserve"> </w:t>
      </w:r>
      <w:r w:rsidR="008475FD" w:rsidRPr="00C86278">
        <w:t xml:space="preserve">raspoloživ u sljedećem razdoblju </w:t>
      </w:r>
      <w:r w:rsidRPr="00C86278">
        <w:t xml:space="preserve">u iznosu </w:t>
      </w:r>
      <w:r w:rsidR="00C86278" w:rsidRPr="00C86278">
        <w:t>53.441,60</w:t>
      </w:r>
      <w:r w:rsidRPr="00C86278">
        <w:t xml:space="preserve"> </w:t>
      </w:r>
      <w:r w:rsidR="00C86278" w:rsidRPr="00C86278">
        <w:t>eura</w:t>
      </w:r>
      <w:r w:rsidRPr="00C86278">
        <w:t>, a čine ga:</w:t>
      </w:r>
    </w:p>
    <w:p w14:paraId="107D6E89" w14:textId="08B9659D" w:rsidR="00264A58" w:rsidRPr="00C86278" w:rsidRDefault="00C6424C" w:rsidP="00264A58">
      <w:pPr>
        <w:pStyle w:val="NoSpacing"/>
        <w:numPr>
          <w:ilvl w:val="0"/>
          <w:numId w:val="5"/>
        </w:numPr>
      </w:pPr>
      <w:r w:rsidRPr="00C86278">
        <w:t>šifra X001 – višak prihoda poslovanja</w:t>
      </w:r>
      <w:r w:rsidRPr="00C86278">
        <w:tab/>
      </w:r>
      <w:r w:rsidRPr="00C86278">
        <w:tab/>
      </w:r>
      <w:r w:rsidRPr="00C86278">
        <w:tab/>
      </w:r>
      <w:r w:rsidRPr="00C86278">
        <w:tab/>
      </w:r>
      <w:r w:rsidR="00C86278" w:rsidRPr="00C86278">
        <w:t>77.290,69 eura</w:t>
      </w:r>
    </w:p>
    <w:p w14:paraId="37063DD6" w14:textId="76508E4E" w:rsidR="00264A58" w:rsidRPr="00C86278" w:rsidRDefault="00C6424C" w:rsidP="00264A58">
      <w:pPr>
        <w:pStyle w:val="NoSpacing"/>
        <w:numPr>
          <w:ilvl w:val="0"/>
          <w:numId w:val="5"/>
        </w:numPr>
      </w:pPr>
      <w:r w:rsidRPr="00C86278">
        <w:t>šifra 92211</w:t>
      </w:r>
      <w:r w:rsidR="00264A58" w:rsidRPr="00C86278">
        <w:t xml:space="preserve"> – </w:t>
      </w:r>
      <w:r w:rsidR="00350471" w:rsidRPr="00C86278">
        <w:t>viš</w:t>
      </w:r>
      <w:r w:rsidR="00BB4A20" w:rsidRPr="00C86278">
        <w:t>ak</w:t>
      </w:r>
      <w:r w:rsidR="00264A58" w:rsidRPr="00C86278">
        <w:t xml:space="preserve"> prihoda poslovanja preneseni</w:t>
      </w:r>
      <w:r w:rsidR="00350471" w:rsidRPr="00C86278">
        <w:tab/>
      </w:r>
      <w:r w:rsidR="00350471" w:rsidRPr="00C86278">
        <w:tab/>
        <w:t xml:space="preserve">             </w:t>
      </w:r>
      <w:r w:rsidR="00BB4A20" w:rsidRPr="00C86278">
        <w:t xml:space="preserve"> </w:t>
      </w:r>
      <w:r w:rsidR="00C86278" w:rsidRPr="00C86278">
        <w:t>18.914,28 eura</w:t>
      </w:r>
    </w:p>
    <w:p w14:paraId="057EF9D6" w14:textId="64B0A1EF" w:rsidR="00264A58" w:rsidRPr="00C86278" w:rsidRDefault="00C6424C" w:rsidP="00264A58">
      <w:pPr>
        <w:pStyle w:val="NoSpacing"/>
        <w:numPr>
          <w:ilvl w:val="0"/>
          <w:numId w:val="5"/>
        </w:numPr>
      </w:pPr>
      <w:r w:rsidRPr="00C86278">
        <w:t>šifra Y002</w:t>
      </w:r>
      <w:r w:rsidR="00264A58" w:rsidRPr="00C86278">
        <w:t xml:space="preserve"> – manjak prihoda od nefinancijske imovine</w:t>
      </w:r>
      <w:r w:rsidR="00264A58" w:rsidRPr="00C86278">
        <w:tab/>
      </w:r>
      <w:r w:rsidR="00C86278" w:rsidRPr="00C86278">
        <w:t xml:space="preserve">            130.433,48 eura</w:t>
      </w:r>
    </w:p>
    <w:p w14:paraId="734337F8" w14:textId="7DB5AC59" w:rsidR="006D7298" w:rsidRPr="00C86278" w:rsidRDefault="00C6424C" w:rsidP="00264A58">
      <w:pPr>
        <w:pStyle w:val="NoSpacing"/>
        <w:numPr>
          <w:ilvl w:val="0"/>
          <w:numId w:val="5"/>
        </w:numPr>
      </w:pPr>
      <w:r w:rsidRPr="00C86278">
        <w:t>šifra92212</w:t>
      </w:r>
      <w:r w:rsidR="006D7298" w:rsidRPr="00C86278">
        <w:t xml:space="preserve"> </w:t>
      </w:r>
      <w:r w:rsidR="00AC76E2" w:rsidRPr="00C86278">
        <w:t>–</w:t>
      </w:r>
      <w:r w:rsidR="006D7298" w:rsidRPr="00C86278">
        <w:t xml:space="preserve"> </w:t>
      </w:r>
      <w:r w:rsidR="00BB4A20" w:rsidRPr="00C86278">
        <w:t>višak</w:t>
      </w:r>
      <w:r w:rsidR="00AC76E2" w:rsidRPr="00C86278">
        <w:t xml:space="preserve"> prihoda od nefinancijske imovine – preneseni</w:t>
      </w:r>
      <w:r w:rsidR="00AC76E2" w:rsidRPr="00C86278">
        <w:tab/>
      </w:r>
      <w:r w:rsidR="00C86278" w:rsidRPr="00C86278">
        <w:t>87.670,11 eura</w:t>
      </w:r>
    </w:p>
    <w:p w14:paraId="13203220" w14:textId="77777777" w:rsidR="00264A58" w:rsidRPr="00BD7C8D" w:rsidRDefault="00264A58" w:rsidP="00264A58">
      <w:pPr>
        <w:pStyle w:val="NoSpacing"/>
        <w:rPr>
          <w:highlight w:val="yellow"/>
        </w:rPr>
      </w:pPr>
    </w:p>
    <w:p w14:paraId="552FB8AF" w14:textId="36F4E13A" w:rsidR="00264A58" w:rsidRPr="00704ECE" w:rsidRDefault="00C6424C" w:rsidP="00264A58">
      <w:pPr>
        <w:pStyle w:val="NoSpacing"/>
      </w:pPr>
      <w:r w:rsidRPr="00704ECE">
        <w:t xml:space="preserve">Šifra 11K </w:t>
      </w:r>
      <w:r w:rsidR="00264A58" w:rsidRPr="00704ECE">
        <w:t>– Stanje nov</w:t>
      </w:r>
      <w:r w:rsidR="00BB4A20" w:rsidRPr="00704ECE">
        <w:t>čanih sredstava na dan 31.12.202</w:t>
      </w:r>
      <w:r w:rsidR="00C86278" w:rsidRPr="00704ECE">
        <w:t>3</w:t>
      </w:r>
      <w:r w:rsidR="00264A58" w:rsidRPr="00704ECE">
        <w:t xml:space="preserve">. godine iznosi </w:t>
      </w:r>
      <w:r w:rsidR="00704ECE" w:rsidRPr="00704ECE">
        <w:t>724,01 euro</w:t>
      </w:r>
      <w:r w:rsidR="00264A58" w:rsidRPr="00704ECE">
        <w:t xml:space="preserve">. </w:t>
      </w:r>
    </w:p>
    <w:p w14:paraId="02A7034A" w14:textId="4F821706" w:rsidR="00264A58" w:rsidRPr="00704ECE" w:rsidRDefault="00C6424C" w:rsidP="00264A58">
      <w:pPr>
        <w:pStyle w:val="NoSpacing"/>
      </w:pPr>
      <w:r w:rsidRPr="00704ECE">
        <w:t xml:space="preserve">Šifra Z007 - </w:t>
      </w:r>
      <w:r w:rsidR="00264A58" w:rsidRPr="00704ECE">
        <w:t xml:space="preserve">Prosječan broj zaposlenih </w:t>
      </w:r>
      <w:r w:rsidRPr="00704ECE">
        <w:t xml:space="preserve">kod korisnika na osnovi stanja na početku i na kraju izvještajnog razdoblja </w:t>
      </w:r>
      <w:r w:rsidR="00BB4A20" w:rsidRPr="00704ECE">
        <w:t xml:space="preserve">je </w:t>
      </w:r>
      <w:r w:rsidR="00704ECE" w:rsidRPr="00704ECE">
        <w:t>16</w:t>
      </w:r>
      <w:r w:rsidR="00654224" w:rsidRPr="00704ECE">
        <w:t xml:space="preserve"> zaposlenih i</w:t>
      </w:r>
      <w:r w:rsidRPr="00704ECE">
        <w:t xml:space="preserve"> šifra Z009 - prosječan broj zaposlenih</w:t>
      </w:r>
      <w:r w:rsidR="00264A58" w:rsidRPr="00704ECE">
        <w:t xml:space="preserve"> na osnovi sati rada je </w:t>
      </w:r>
      <w:r w:rsidR="00704ECE" w:rsidRPr="00704ECE">
        <w:t>16</w:t>
      </w:r>
      <w:r w:rsidR="00264A58" w:rsidRPr="00704ECE">
        <w:t xml:space="preserve"> zaposlenih.</w:t>
      </w:r>
    </w:p>
    <w:p w14:paraId="5C35CFAD" w14:textId="77777777" w:rsidR="00264A58" w:rsidRPr="00BD7C8D" w:rsidRDefault="00264A58" w:rsidP="00264A58">
      <w:pPr>
        <w:pStyle w:val="NoSpacing"/>
        <w:rPr>
          <w:highlight w:val="yellow"/>
        </w:rPr>
      </w:pPr>
    </w:p>
    <w:p w14:paraId="176CF69F" w14:textId="7AB4D055" w:rsidR="00264A58" w:rsidRPr="0086246E" w:rsidRDefault="00264A58" w:rsidP="00C6424C">
      <w:pPr>
        <w:rPr>
          <w:b/>
        </w:rPr>
      </w:pPr>
      <w:r w:rsidRPr="0086246E">
        <w:rPr>
          <w:b/>
        </w:rPr>
        <w:t xml:space="preserve">BILJEŠKE UZ </w:t>
      </w:r>
      <w:r w:rsidR="00126A16" w:rsidRPr="0086246E">
        <w:rPr>
          <w:b/>
        </w:rPr>
        <w:t>I</w:t>
      </w:r>
      <w:r w:rsidR="00C70288" w:rsidRPr="0086246E">
        <w:rPr>
          <w:b/>
        </w:rPr>
        <w:t>ZVJEŠTAJ O RASHODIMA PREMA FUNKCIJSKOJ KLASIFIKACIJI</w:t>
      </w:r>
    </w:p>
    <w:p w14:paraId="4A3DE2EA" w14:textId="77777777" w:rsidR="00264A58" w:rsidRPr="00BD7C8D" w:rsidRDefault="00264A58" w:rsidP="00264A58">
      <w:pPr>
        <w:pStyle w:val="NoSpacing"/>
        <w:rPr>
          <w:highlight w:val="yellow"/>
        </w:rPr>
      </w:pPr>
    </w:p>
    <w:p w14:paraId="43370AD7" w14:textId="49F4D50A" w:rsidR="00264A58" w:rsidRPr="0086246E" w:rsidRDefault="00264A58" w:rsidP="00264A58">
      <w:pPr>
        <w:pStyle w:val="NoSpacing"/>
      </w:pPr>
      <w:r w:rsidRPr="0086246E">
        <w:t>Stavka Služba kulture (</w:t>
      </w:r>
      <w:r w:rsidR="00C70288" w:rsidRPr="0086246E">
        <w:t>Šifra 082</w:t>
      </w:r>
      <w:r w:rsidRPr="0086246E">
        <w:t xml:space="preserve">) u iznosu od </w:t>
      </w:r>
      <w:r w:rsidR="0086246E" w:rsidRPr="0086246E">
        <w:t>760.344,53 eura</w:t>
      </w:r>
      <w:r w:rsidRPr="0086246E">
        <w:t xml:space="preserve"> sastoji se od:</w:t>
      </w:r>
    </w:p>
    <w:p w14:paraId="6C861511" w14:textId="6DECE471" w:rsidR="00C70288" w:rsidRPr="0086246E" w:rsidRDefault="004F74E5" w:rsidP="00C70288">
      <w:pPr>
        <w:pStyle w:val="NoSpacing"/>
        <w:numPr>
          <w:ilvl w:val="0"/>
          <w:numId w:val="5"/>
        </w:numPr>
      </w:pPr>
      <w:r w:rsidRPr="0086246E">
        <w:t xml:space="preserve">Rashoda poslovanja </w:t>
      </w:r>
      <w:r w:rsidR="00264A58" w:rsidRPr="0086246E">
        <w:t xml:space="preserve"> </w:t>
      </w:r>
      <w:r w:rsidR="0086246E" w:rsidRPr="0086246E">
        <w:t>629.911,05 eura</w:t>
      </w:r>
      <w:r w:rsidR="00264A58" w:rsidRPr="0086246E">
        <w:t xml:space="preserve"> i </w:t>
      </w:r>
    </w:p>
    <w:p w14:paraId="31A7C029" w14:textId="204AF2AD" w:rsidR="00264A58" w:rsidRPr="0086246E" w:rsidRDefault="00264A58" w:rsidP="00C70288">
      <w:pPr>
        <w:pStyle w:val="NoSpacing"/>
        <w:numPr>
          <w:ilvl w:val="0"/>
          <w:numId w:val="5"/>
        </w:numPr>
      </w:pPr>
      <w:r w:rsidRPr="0086246E">
        <w:t xml:space="preserve">Rashoda za nabavu nefinancijske imovine </w:t>
      </w:r>
      <w:r w:rsidR="0086246E" w:rsidRPr="0086246E">
        <w:t>130.433,48 eura</w:t>
      </w:r>
      <w:r w:rsidRPr="0086246E">
        <w:t>.</w:t>
      </w:r>
    </w:p>
    <w:p w14:paraId="0B83A782" w14:textId="77777777" w:rsidR="00264A58" w:rsidRPr="00BD7C8D" w:rsidRDefault="00264A58" w:rsidP="00264A58">
      <w:pPr>
        <w:pStyle w:val="NoSpacing"/>
        <w:rPr>
          <w:highlight w:val="yellow"/>
        </w:rPr>
      </w:pPr>
    </w:p>
    <w:p w14:paraId="6312EC3B" w14:textId="77777777" w:rsidR="00B91F12" w:rsidRPr="00BD7C8D" w:rsidRDefault="00B91F12" w:rsidP="00264A58">
      <w:pPr>
        <w:pStyle w:val="NoSpacing"/>
        <w:rPr>
          <w:highlight w:val="yellow"/>
        </w:rPr>
      </w:pPr>
    </w:p>
    <w:p w14:paraId="632E7C03" w14:textId="77777777" w:rsidR="00082A6C" w:rsidRPr="00BD7C8D" w:rsidRDefault="00082A6C" w:rsidP="00264A58">
      <w:pPr>
        <w:pStyle w:val="NoSpacing"/>
        <w:rPr>
          <w:highlight w:val="yellow"/>
        </w:rPr>
      </w:pPr>
    </w:p>
    <w:p w14:paraId="1515E061" w14:textId="584B70FE" w:rsidR="00264A58" w:rsidRPr="00AA2E1D" w:rsidRDefault="00264A58" w:rsidP="00264A58">
      <w:pPr>
        <w:pStyle w:val="NoSpacing"/>
        <w:rPr>
          <w:b/>
        </w:rPr>
      </w:pPr>
      <w:r w:rsidRPr="00AA2E1D">
        <w:rPr>
          <w:b/>
        </w:rPr>
        <w:t xml:space="preserve">BILJEŠKE UZ </w:t>
      </w:r>
      <w:r w:rsidR="00C70288" w:rsidRPr="00AA2E1D">
        <w:rPr>
          <w:b/>
        </w:rPr>
        <w:t>IZVJEŠTAJ O PROMJENAMA U VRIJEDNOSTI I OBUJMU IMOVINE I OBVEZA</w:t>
      </w:r>
    </w:p>
    <w:p w14:paraId="034DB66B" w14:textId="77777777" w:rsidR="00264A58" w:rsidRPr="00BD7C8D" w:rsidRDefault="00264A58" w:rsidP="00264A58">
      <w:pPr>
        <w:pStyle w:val="NoSpacing"/>
        <w:rPr>
          <w:highlight w:val="yellow"/>
        </w:rPr>
      </w:pPr>
    </w:p>
    <w:p w14:paraId="7A58940E" w14:textId="6E4C4F9A" w:rsidR="00264A58" w:rsidRPr="00AA2E1D" w:rsidRDefault="00C70288" w:rsidP="00264A58">
      <w:pPr>
        <w:pStyle w:val="NoSpacing"/>
      </w:pPr>
      <w:r w:rsidRPr="00AA2E1D">
        <w:t>U 202</w:t>
      </w:r>
      <w:r w:rsidR="00AA2E1D" w:rsidRPr="00AA2E1D">
        <w:t>3</w:t>
      </w:r>
      <w:r w:rsidRPr="00AA2E1D">
        <w:t>. godini u Art-kinu nije bilo promjena u vrijednosti i obujmu imovine i obveza.</w:t>
      </w:r>
    </w:p>
    <w:p w14:paraId="3334CFBA" w14:textId="77777777" w:rsidR="00264A58" w:rsidRPr="00BD7C8D" w:rsidRDefault="00264A58" w:rsidP="00264A58">
      <w:pPr>
        <w:pStyle w:val="NoSpacing"/>
        <w:rPr>
          <w:highlight w:val="yellow"/>
        </w:rPr>
      </w:pPr>
    </w:p>
    <w:p w14:paraId="0C11E91E" w14:textId="77777777" w:rsidR="00264A58" w:rsidRPr="00A876D5" w:rsidRDefault="00264A58" w:rsidP="00264A58">
      <w:pPr>
        <w:pStyle w:val="NoSpacing"/>
        <w:rPr>
          <w:b/>
        </w:rPr>
      </w:pPr>
      <w:r w:rsidRPr="00A876D5">
        <w:rPr>
          <w:b/>
        </w:rPr>
        <w:t>BILJEŠKE UZ IZVJEŠTAJ O OBVEZAMA</w:t>
      </w:r>
    </w:p>
    <w:p w14:paraId="2628CF82" w14:textId="77777777" w:rsidR="00264A58" w:rsidRPr="00A876D5" w:rsidRDefault="00264A58" w:rsidP="00264A58">
      <w:pPr>
        <w:pStyle w:val="NoSpacing"/>
        <w:rPr>
          <w:b/>
        </w:rPr>
      </w:pPr>
    </w:p>
    <w:p w14:paraId="06AD7D21" w14:textId="168F511C" w:rsidR="00264A58" w:rsidRPr="00A876D5" w:rsidRDefault="00310A1A" w:rsidP="00264A58">
      <w:pPr>
        <w:pStyle w:val="NoSpacing"/>
      </w:pPr>
      <w:r w:rsidRPr="00A876D5">
        <w:t>V001</w:t>
      </w:r>
      <w:r w:rsidRPr="00A876D5">
        <w:tab/>
      </w:r>
      <w:r w:rsidR="00264A58" w:rsidRPr="00A876D5">
        <w:tab/>
        <w:t xml:space="preserve">Stanje obveza </w:t>
      </w:r>
      <w:r w:rsidRPr="00A876D5">
        <w:t xml:space="preserve">1. siječnja </w:t>
      </w:r>
      <w:r w:rsidRPr="00A876D5">
        <w:tab/>
      </w:r>
      <w:r w:rsidRPr="00A876D5">
        <w:tab/>
      </w:r>
      <w:r w:rsidRPr="00A876D5">
        <w:tab/>
      </w:r>
      <w:r w:rsidR="00264A58" w:rsidRPr="00A876D5">
        <w:tab/>
      </w:r>
      <w:r w:rsidR="005119A4" w:rsidRPr="00A876D5">
        <w:t xml:space="preserve">   </w:t>
      </w:r>
      <w:r w:rsidR="00A876D5" w:rsidRPr="00A876D5">
        <w:t>43.441,64 eura</w:t>
      </w:r>
    </w:p>
    <w:p w14:paraId="48A618BB" w14:textId="6CD50ACF" w:rsidR="00264A58" w:rsidRPr="00A876D5" w:rsidRDefault="00310A1A" w:rsidP="00264A58">
      <w:pPr>
        <w:pStyle w:val="NoSpacing"/>
      </w:pPr>
      <w:r w:rsidRPr="00A876D5">
        <w:t>V002</w:t>
      </w:r>
      <w:r w:rsidRPr="00A876D5">
        <w:tab/>
      </w:r>
      <w:r w:rsidR="00264A58" w:rsidRPr="00A876D5">
        <w:tab/>
        <w:t>Povećanje obveza u izvještajnom razdoblju</w:t>
      </w:r>
      <w:r w:rsidR="00264A58" w:rsidRPr="00A876D5">
        <w:tab/>
      </w:r>
      <w:r w:rsidR="00264A58" w:rsidRPr="00A876D5">
        <w:tab/>
      </w:r>
      <w:r w:rsidR="00A876D5" w:rsidRPr="00A876D5">
        <w:t>773.241,98 eura</w:t>
      </w:r>
    </w:p>
    <w:p w14:paraId="270F8B30" w14:textId="383A5465" w:rsidR="00264A58" w:rsidRPr="00A876D5" w:rsidRDefault="00310A1A" w:rsidP="00264A58">
      <w:pPr>
        <w:pStyle w:val="NoSpacing"/>
      </w:pPr>
      <w:r w:rsidRPr="00A876D5">
        <w:t>V004</w:t>
      </w:r>
      <w:r w:rsidRPr="00A876D5">
        <w:tab/>
      </w:r>
      <w:r w:rsidR="00264A58" w:rsidRPr="00A876D5">
        <w:tab/>
        <w:t>Podmirene obveze u izvještajnom razdoblju</w:t>
      </w:r>
      <w:r w:rsidR="00264A58" w:rsidRPr="00A876D5">
        <w:tab/>
      </w:r>
      <w:r w:rsidR="00264A58" w:rsidRPr="00A876D5">
        <w:tab/>
      </w:r>
      <w:r w:rsidR="00A876D5" w:rsidRPr="00A876D5">
        <w:t>761.836,41 euro</w:t>
      </w:r>
    </w:p>
    <w:p w14:paraId="1A5B6E55" w14:textId="50E8233C" w:rsidR="00264A58" w:rsidRPr="00A876D5" w:rsidRDefault="00310A1A" w:rsidP="00264A58">
      <w:pPr>
        <w:pStyle w:val="NoSpacing"/>
      </w:pPr>
      <w:r w:rsidRPr="00A876D5">
        <w:t>V006</w:t>
      </w:r>
      <w:r w:rsidRPr="00A876D5">
        <w:tab/>
      </w:r>
      <w:r w:rsidR="00264A58" w:rsidRPr="00A876D5">
        <w:t xml:space="preserve"> </w:t>
      </w:r>
      <w:r w:rsidR="00264A58" w:rsidRPr="00A876D5">
        <w:tab/>
        <w:t>Stanje obveza na kraju izvještajnog razdoblja</w:t>
      </w:r>
      <w:r w:rsidR="00264A58" w:rsidRPr="00A876D5">
        <w:tab/>
      </w:r>
      <w:r w:rsidR="00264A58" w:rsidRPr="00A876D5">
        <w:tab/>
      </w:r>
      <w:r w:rsidR="005119A4" w:rsidRPr="00A876D5">
        <w:t xml:space="preserve">   </w:t>
      </w:r>
      <w:r w:rsidR="00A876D5" w:rsidRPr="00A876D5">
        <w:t>54.847,21 euro</w:t>
      </w:r>
    </w:p>
    <w:p w14:paraId="40A467B4" w14:textId="77777777" w:rsidR="00264A58" w:rsidRPr="00BD7C8D" w:rsidRDefault="00264A58" w:rsidP="00264A58">
      <w:pPr>
        <w:pStyle w:val="NoSpacing"/>
        <w:rPr>
          <w:highlight w:val="yellow"/>
        </w:rPr>
      </w:pPr>
    </w:p>
    <w:p w14:paraId="7E2B4066" w14:textId="15E3E6FD" w:rsidR="00264A58" w:rsidRPr="00DB4A38" w:rsidRDefault="00264A58" w:rsidP="00264A58">
      <w:pPr>
        <w:pStyle w:val="NoSpacing"/>
      </w:pPr>
      <w:r w:rsidRPr="00DB4A38">
        <w:t>Stanje obveza na kraju izvještajnog razdoblja</w:t>
      </w:r>
      <w:r w:rsidR="003B238B" w:rsidRPr="00DB4A38">
        <w:t xml:space="preserve"> u ukupnom</w:t>
      </w:r>
      <w:r w:rsidRPr="00DB4A38">
        <w:t xml:space="preserve"> </w:t>
      </w:r>
      <w:r w:rsidR="003B238B" w:rsidRPr="00DB4A38">
        <w:t xml:space="preserve">iznosu </w:t>
      </w:r>
      <w:r w:rsidR="00A876D5" w:rsidRPr="00DB4A38">
        <w:t>54.847,21 euro</w:t>
      </w:r>
      <w:r w:rsidR="003B238B" w:rsidRPr="00DB4A38">
        <w:t xml:space="preserve"> </w:t>
      </w:r>
      <w:r w:rsidRPr="00DB4A38">
        <w:t xml:space="preserve">sastoji se od </w:t>
      </w:r>
      <w:r w:rsidR="00DB4A38" w:rsidRPr="00DB4A38">
        <w:t>761,51 eura</w:t>
      </w:r>
      <w:r w:rsidRPr="00DB4A38">
        <w:t xml:space="preserve"> dospjelih obveza i </w:t>
      </w:r>
      <w:r w:rsidR="00DB4A38" w:rsidRPr="00DB4A38">
        <w:t>54.085,70 eura</w:t>
      </w:r>
      <w:r w:rsidR="003B238B" w:rsidRPr="00DB4A38">
        <w:t xml:space="preserve"> nedospjelih obveza. </w:t>
      </w:r>
      <w:r w:rsidR="00DB4A38" w:rsidRPr="00DB4A38">
        <w:t xml:space="preserve">Nedospjele obveze odnose se </w:t>
      </w:r>
      <w:r w:rsidR="003B238B" w:rsidRPr="00DB4A38">
        <w:t>na obveze za rashode poslovanja (ND23)</w:t>
      </w:r>
      <w:r w:rsidR="00DB4A38" w:rsidRPr="00DB4A38">
        <w:t xml:space="preserve"> u iznosu 51.603,06 eura i na obveze za nabavu nefinancijske imovine u iznosu 2.482,64 eura</w:t>
      </w:r>
      <w:r w:rsidR="003B238B" w:rsidRPr="00DB4A38">
        <w:t xml:space="preserve">. </w:t>
      </w:r>
      <w:r w:rsidR="00DB4A38" w:rsidRPr="00DB4A38">
        <w:t>Dospjele obveze u iznosu 761,51 euro su u rasponu prekoračenja 1 do 60 d.</w:t>
      </w:r>
    </w:p>
    <w:p w14:paraId="28F77FCD" w14:textId="4F434FB3" w:rsidR="009937AD" w:rsidRPr="00DB4A38" w:rsidRDefault="00472768" w:rsidP="00264A58">
      <w:pPr>
        <w:pStyle w:val="NoSpacing"/>
      </w:pPr>
      <w:r w:rsidRPr="00DB4A38">
        <w:t>Šifra V003</w:t>
      </w:r>
      <w:r w:rsidR="009937AD" w:rsidRPr="00DB4A38">
        <w:t xml:space="preserve"> </w:t>
      </w:r>
      <w:r w:rsidRPr="00DB4A38">
        <w:t xml:space="preserve">- </w:t>
      </w:r>
      <w:r w:rsidR="009937AD" w:rsidRPr="00DB4A38">
        <w:t xml:space="preserve">Međusobne obveze </w:t>
      </w:r>
      <w:r w:rsidRPr="00DB4A38">
        <w:t>subjekata općeg proračuna</w:t>
      </w:r>
      <w:r w:rsidR="009937AD" w:rsidRPr="00DB4A38">
        <w:t xml:space="preserve"> odnose se na</w:t>
      </w:r>
      <w:r w:rsidR="0067479B" w:rsidRPr="00DB4A38">
        <w:t xml:space="preserve"> Grad Rijeku</w:t>
      </w:r>
      <w:r w:rsidRPr="00DB4A38">
        <w:t xml:space="preserve">, Dom mladih, </w:t>
      </w:r>
      <w:r w:rsidR="0067479B" w:rsidRPr="00DB4A38">
        <w:t>Hrvatski državni arhiv Zagreb, Državni arhiv u R</w:t>
      </w:r>
      <w:r w:rsidR="00DB4A38" w:rsidRPr="00DB4A38">
        <w:t>ijeci</w:t>
      </w:r>
      <w:r w:rsidR="0067479B" w:rsidRPr="00DB4A38">
        <w:t>, HŽ infrastru</w:t>
      </w:r>
      <w:r w:rsidRPr="00DB4A38">
        <w:t xml:space="preserve">ktura, </w:t>
      </w:r>
      <w:r w:rsidR="0067479B" w:rsidRPr="00DB4A38">
        <w:t>Knjižnice grada Z</w:t>
      </w:r>
      <w:r w:rsidRPr="00DB4A38">
        <w:t>agreba</w:t>
      </w:r>
      <w:r w:rsidR="0067479B" w:rsidRPr="00DB4A38">
        <w:t xml:space="preserve"> i </w:t>
      </w:r>
      <w:r w:rsidRPr="00DB4A38">
        <w:t>Ustanova Zagreb film</w:t>
      </w:r>
      <w:r w:rsidR="00DB4A38" w:rsidRPr="00DB4A38">
        <w:t xml:space="preserve">, Nacionalna i sveučilišna knjižnica u Zagrebu i Osnovna škola </w:t>
      </w:r>
      <w:proofErr w:type="spellStart"/>
      <w:r w:rsidR="00DB4A38" w:rsidRPr="00DB4A38">
        <w:t>Vežica</w:t>
      </w:r>
      <w:proofErr w:type="spellEnd"/>
      <w:r w:rsidR="00DB4A38" w:rsidRPr="00DB4A38">
        <w:t>.</w:t>
      </w:r>
    </w:p>
    <w:p w14:paraId="5C528B5B" w14:textId="77777777" w:rsidR="00264A58" w:rsidRPr="00BD7C8D" w:rsidRDefault="00264A58" w:rsidP="00264A58">
      <w:pPr>
        <w:pStyle w:val="NoSpacing"/>
        <w:rPr>
          <w:highlight w:val="yellow"/>
        </w:rPr>
      </w:pPr>
    </w:p>
    <w:p w14:paraId="65B8F71A" w14:textId="77777777" w:rsidR="00264A58" w:rsidRPr="00BD7C8D" w:rsidRDefault="00264A58" w:rsidP="00264A58">
      <w:pPr>
        <w:pStyle w:val="NoSpacing"/>
        <w:rPr>
          <w:highlight w:val="yellow"/>
        </w:rPr>
      </w:pPr>
    </w:p>
    <w:p w14:paraId="03EC8082" w14:textId="77777777" w:rsidR="00264A58" w:rsidRPr="00BD7C8D" w:rsidRDefault="00264A58" w:rsidP="00264A58">
      <w:pPr>
        <w:pStyle w:val="NoSpacing"/>
        <w:rPr>
          <w:highlight w:val="yellow"/>
        </w:rPr>
      </w:pPr>
    </w:p>
    <w:p w14:paraId="230AA976" w14:textId="208D0205" w:rsidR="00264A58" w:rsidRPr="002F4285" w:rsidRDefault="00264A58" w:rsidP="00264A58">
      <w:pPr>
        <w:pStyle w:val="NoSpacing"/>
      </w:pPr>
      <w:r w:rsidRPr="002F4285">
        <w:t xml:space="preserve">Rijeka, </w:t>
      </w:r>
      <w:r w:rsidR="00E560C0" w:rsidRPr="002F4285">
        <w:t>31</w:t>
      </w:r>
      <w:r w:rsidRPr="002F4285">
        <w:t>.01.20</w:t>
      </w:r>
      <w:r w:rsidR="002F4285">
        <w:t>24</w:t>
      </w:r>
      <w:r w:rsidRPr="002F4285">
        <w:t>.</w:t>
      </w:r>
    </w:p>
    <w:p w14:paraId="6B13CA1D" w14:textId="77777777" w:rsidR="00264A58" w:rsidRPr="00BD7C8D" w:rsidRDefault="00264A58" w:rsidP="00264A58">
      <w:pPr>
        <w:pStyle w:val="NoSpacing"/>
        <w:rPr>
          <w:highlight w:val="yellow"/>
        </w:rPr>
      </w:pPr>
    </w:p>
    <w:p w14:paraId="713DA7DA" w14:textId="77777777" w:rsidR="00264A58" w:rsidRPr="002F4285" w:rsidRDefault="00264A58" w:rsidP="00264A58">
      <w:pPr>
        <w:pStyle w:val="NoSpacing"/>
      </w:pPr>
      <w:r w:rsidRPr="002F4285">
        <w:t>Voditeljica računovodstva</w:t>
      </w:r>
      <w:r w:rsidRPr="002F4285">
        <w:tab/>
      </w:r>
      <w:r w:rsidRPr="002F4285">
        <w:tab/>
      </w:r>
      <w:r w:rsidRPr="002F4285">
        <w:tab/>
      </w:r>
      <w:r w:rsidRPr="002F4285">
        <w:tab/>
      </w:r>
      <w:r w:rsidRPr="002F4285">
        <w:tab/>
        <w:t>Ravnateljica</w:t>
      </w:r>
    </w:p>
    <w:p w14:paraId="655D56FF" w14:textId="77777777" w:rsidR="00264A58" w:rsidRPr="006135C8" w:rsidRDefault="00264A58" w:rsidP="00264A58">
      <w:pPr>
        <w:pStyle w:val="NoSpacing"/>
      </w:pPr>
      <w:r w:rsidRPr="002F4285">
        <w:t>Butorac Kušić Lidija</w:t>
      </w:r>
      <w:r w:rsidRPr="002F4285">
        <w:tab/>
      </w:r>
      <w:r w:rsidRPr="002F4285">
        <w:tab/>
      </w:r>
      <w:r w:rsidRPr="002F4285">
        <w:tab/>
      </w:r>
      <w:r w:rsidRPr="002F4285">
        <w:tab/>
      </w:r>
      <w:r w:rsidRPr="002F4285">
        <w:tab/>
      </w:r>
      <w:r w:rsidRPr="002F4285">
        <w:tab/>
        <w:t>Slobodanka Mišković</w:t>
      </w:r>
    </w:p>
    <w:p w14:paraId="48DF57C4" w14:textId="77777777" w:rsidR="00264A58" w:rsidRPr="006135C8" w:rsidRDefault="00264A58" w:rsidP="00264A58">
      <w:pPr>
        <w:pStyle w:val="NoSpacing"/>
        <w:rPr>
          <w:b/>
        </w:rPr>
      </w:pPr>
    </w:p>
    <w:p w14:paraId="3B36DFF5" w14:textId="77777777" w:rsidR="007212D8" w:rsidRPr="006135C8" w:rsidRDefault="007212D8" w:rsidP="00066C88">
      <w:pPr>
        <w:pStyle w:val="NoSpacing"/>
      </w:pPr>
    </w:p>
    <w:p w14:paraId="433A871B" w14:textId="77777777" w:rsidR="00EB0623" w:rsidRPr="00EB0623" w:rsidRDefault="00EB0623" w:rsidP="00066C88">
      <w:pPr>
        <w:pStyle w:val="NoSpacing"/>
        <w:rPr>
          <w:b/>
        </w:rPr>
      </w:pPr>
    </w:p>
    <w:sectPr w:rsidR="00EB0623" w:rsidRPr="00EB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965"/>
    <w:multiLevelType w:val="hybridMultilevel"/>
    <w:tmpl w:val="DFD22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0680"/>
    <w:multiLevelType w:val="hybridMultilevel"/>
    <w:tmpl w:val="B2002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27E93"/>
    <w:multiLevelType w:val="hybridMultilevel"/>
    <w:tmpl w:val="34F885D2"/>
    <w:lvl w:ilvl="0" w:tplc="CADABE8A">
      <w:start w:val="3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53E12EAA"/>
    <w:multiLevelType w:val="multilevel"/>
    <w:tmpl w:val="7C4AC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B0257E8"/>
    <w:multiLevelType w:val="hybridMultilevel"/>
    <w:tmpl w:val="24124A1A"/>
    <w:lvl w:ilvl="0" w:tplc="86E439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E250F"/>
    <w:multiLevelType w:val="hybridMultilevel"/>
    <w:tmpl w:val="5F4C5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8A"/>
    <w:rsid w:val="00002820"/>
    <w:rsid w:val="000105C2"/>
    <w:rsid w:val="00017A3A"/>
    <w:rsid w:val="0002091B"/>
    <w:rsid w:val="00023C72"/>
    <w:rsid w:val="000259EC"/>
    <w:rsid w:val="00026777"/>
    <w:rsid w:val="00027BC6"/>
    <w:rsid w:val="000445BD"/>
    <w:rsid w:val="00051434"/>
    <w:rsid w:val="00052244"/>
    <w:rsid w:val="0006370B"/>
    <w:rsid w:val="00065505"/>
    <w:rsid w:val="00065C8B"/>
    <w:rsid w:val="00066C88"/>
    <w:rsid w:val="00067402"/>
    <w:rsid w:val="00067D28"/>
    <w:rsid w:val="00073A42"/>
    <w:rsid w:val="00074DAF"/>
    <w:rsid w:val="000769DA"/>
    <w:rsid w:val="00076DB9"/>
    <w:rsid w:val="00082A6C"/>
    <w:rsid w:val="00083913"/>
    <w:rsid w:val="0008640D"/>
    <w:rsid w:val="000A390C"/>
    <w:rsid w:val="000A4D1A"/>
    <w:rsid w:val="000A54CF"/>
    <w:rsid w:val="000A78C3"/>
    <w:rsid w:val="000B27AE"/>
    <w:rsid w:val="000B4992"/>
    <w:rsid w:val="000C2D52"/>
    <w:rsid w:val="000C4935"/>
    <w:rsid w:val="000C703B"/>
    <w:rsid w:val="000D1564"/>
    <w:rsid w:val="000D7CF6"/>
    <w:rsid w:val="000E097D"/>
    <w:rsid w:val="000E1B16"/>
    <w:rsid w:val="000E235E"/>
    <w:rsid w:val="000E314B"/>
    <w:rsid w:val="000F0AE5"/>
    <w:rsid w:val="000F1A1F"/>
    <w:rsid w:val="00102B7F"/>
    <w:rsid w:val="0010734F"/>
    <w:rsid w:val="0010743A"/>
    <w:rsid w:val="001102AA"/>
    <w:rsid w:val="00112A5A"/>
    <w:rsid w:val="00113644"/>
    <w:rsid w:val="00113A46"/>
    <w:rsid w:val="00115360"/>
    <w:rsid w:val="00123465"/>
    <w:rsid w:val="00125D4E"/>
    <w:rsid w:val="00126A16"/>
    <w:rsid w:val="00130F64"/>
    <w:rsid w:val="00134838"/>
    <w:rsid w:val="001423FE"/>
    <w:rsid w:val="0014472C"/>
    <w:rsid w:val="00152963"/>
    <w:rsid w:val="001607F6"/>
    <w:rsid w:val="001628E1"/>
    <w:rsid w:val="00162D12"/>
    <w:rsid w:val="001648F4"/>
    <w:rsid w:val="001661B7"/>
    <w:rsid w:val="00170BD8"/>
    <w:rsid w:val="0017623E"/>
    <w:rsid w:val="001813A9"/>
    <w:rsid w:val="001816E6"/>
    <w:rsid w:val="001927E1"/>
    <w:rsid w:val="001941BF"/>
    <w:rsid w:val="00197FC0"/>
    <w:rsid w:val="001A0274"/>
    <w:rsid w:val="001A1EF3"/>
    <w:rsid w:val="001A49AC"/>
    <w:rsid w:val="001A616F"/>
    <w:rsid w:val="001A6C7C"/>
    <w:rsid w:val="001B288C"/>
    <w:rsid w:val="001B2DEC"/>
    <w:rsid w:val="001B43E3"/>
    <w:rsid w:val="001B4B34"/>
    <w:rsid w:val="001B65E5"/>
    <w:rsid w:val="001C4E0B"/>
    <w:rsid w:val="001D1EE3"/>
    <w:rsid w:val="001D2BC9"/>
    <w:rsid w:val="001D5DF4"/>
    <w:rsid w:val="001D5F9D"/>
    <w:rsid w:val="001F3CAC"/>
    <w:rsid w:val="001F58A7"/>
    <w:rsid w:val="001F5F65"/>
    <w:rsid w:val="002027F5"/>
    <w:rsid w:val="00205B5D"/>
    <w:rsid w:val="0020615C"/>
    <w:rsid w:val="002100AF"/>
    <w:rsid w:val="0021124C"/>
    <w:rsid w:val="002114FB"/>
    <w:rsid w:val="00214C04"/>
    <w:rsid w:val="00220093"/>
    <w:rsid w:val="00221E3A"/>
    <w:rsid w:val="00233C93"/>
    <w:rsid w:val="00240840"/>
    <w:rsid w:val="0024134F"/>
    <w:rsid w:val="002434E1"/>
    <w:rsid w:val="002467C5"/>
    <w:rsid w:val="00250A6D"/>
    <w:rsid w:val="00251A5B"/>
    <w:rsid w:val="00255B0F"/>
    <w:rsid w:val="002608A2"/>
    <w:rsid w:val="00264A58"/>
    <w:rsid w:val="0026783F"/>
    <w:rsid w:val="00281F6E"/>
    <w:rsid w:val="002825A4"/>
    <w:rsid w:val="002836A9"/>
    <w:rsid w:val="00284B1F"/>
    <w:rsid w:val="002913B8"/>
    <w:rsid w:val="0029159F"/>
    <w:rsid w:val="00294D88"/>
    <w:rsid w:val="00295AD5"/>
    <w:rsid w:val="002B1D81"/>
    <w:rsid w:val="002B3DFE"/>
    <w:rsid w:val="002B73F1"/>
    <w:rsid w:val="002C07FA"/>
    <w:rsid w:val="002C1E69"/>
    <w:rsid w:val="002C6F37"/>
    <w:rsid w:val="002D121E"/>
    <w:rsid w:val="002D5DE8"/>
    <w:rsid w:val="002E070E"/>
    <w:rsid w:val="002E0D33"/>
    <w:rsid w:val="002E41C2"/>
    <w:rsid w:val="002F0F6D"/>
    <w:rsid w:val="002F33BD"/>
    <w:rsid w:val="002F4285"/>
    <w:rsid w:val="002F4B45"/>
    <w:rsid w:val="002F53A1"/>
    <w:rsid w:val="002F7847"/>
    <w:rsid w:val="00300870"/>
    <w:rsid w:val="00300EF2"/>
    <w:rsid w:val="00303AD8"/>
    <w:rsid w:val="00310A1A"/>
    <w:rsid w:val="0031236D"/>
    <w:rsid w:val="00312A3A"/>
    <w:rsid w:val="00312A89"/>
    <w:rsid w:val="0031443C"/>
    <w:rsid w:val="00326AFF"/>
    <w:rsid w:val="003270AC"/>
    <w:rsid w:val="00337DCA"/>
    <w:rsid w:val="0034097C"/>
    <w:rsid w:val="00341738"/>
    <w:rsid w:val="00345542"/>
    <w:rsid w:val="00346519"/>
    <w:rsid w:val="00350471"/>
    <w:rsid w:val="00355650"/>
    <w:rsid w:val="00360F85"/>
    <w:rsid w:val="00361FD5"/>
    <w:rsid w:val="00373B9C"/>
    <w:rsid w:val="00373E02"/>
    <w:rsid w:val="00374CCB"/>
    <w:rsid w:val="00376CC3"/>
    <w:rsid w:val="003826AB"/>
    <w:rsid w:val="003865A7"/>
    <w:rsid w:val="00387501"/>
    <w:rsid w:val="003902E2"/>
    <w:rsid w:val="003929A8"/>
    <w:rsid w:val="00394523"/>
    <w:rsid w:val="00396F9D"/>
    <w:rsid w:val="003B0451"/>
    <w:rsid w:val="003B238B"/>
    <w:rsid w:val="003C21D4"/>
    <w:rsid w:val="003D0E72"/>
    <w:rsid w:val="003D0F81"/>
    <w:rsid w:val="003D3CD9"/>
    <w:rsid w:val="003D5087"/>
    <w:rsid w:val="003E14FF"/>
    <w:rsid w:val="003E1D92"/>
    <w:rsid w:val="003E241A"/>
    <w:rsid w:val="003E2C95"/>
    <w:rsid w:val="003E5A51"/>
    <w:rsid w:val="003E6E1C"/>
    <w:rsid w:val="003F1133"/>
    <w:rsid w:val="003F3423"/>
    <w:rsid w:val="003F6498"/>
    <w:rsid w:val="0040518F"/>
    <w:rsid w:val="0040558B"/>
    <w:rsid w:val="0040631E"/>
    <w:rsid w:val="0040679E"/>
    <w:rsid w:val="00406DFC"/>
    <w:rsid w:val="00407C76"/>
    <w:rsid w:val="004152E1"/>
    <w:rsid w:val="00417C73"/>
    <w:rsid w:val="00426639"/>
    <w:rsid w:val="00431B53"/>
    <w:rsid w:val="00433AAC"/>
    <w:rsid w:val="00433B5B"/>
    <w:rsid w:val="004357B2"/>
    <w:rsid w:val="004419F4"/>
    <w:rsid w:val="00441E70"/>
    <w:rsid w:val="004432DA"/>
    <w:rsid w:val="00452D85"/>
    <w:rsid w:val="004569B3"/>
    <w:rsid w:val="00461F26"/>
    <w:rsid w:val="00467696"/>
    <w:rsid w:val="0047049D"/>
    <w:rsid w:val="00472768"/>
    <w:rsid w:val="004778AD"/>
    <w:rsid w:val="0048224F"/>
    <w:rsid w:val="00482591"/>
    <w:rsid w:val="004833DE"/>
    <w:rsid w:val="004834BD"/>
    <w:rsid w:val="00484713"/>
    <w:rsid w:val="0048518A"/>
    <w:rsid w:val="00491A31"/>
    <w:rsid w:val="00495DBE"/>
    <w:rsid w:val="00495E4D"/>
    <w:rsid w:val="004A057D"/>
    <w:rsid w:val="004A559D"/>
    <w:rsid w:val="004A70DB"/>
    <w:rsid w:val="004B230C"/>
    <w:rsid w:val="004B47BC"/>
    <w:rsid w:val="004B5726"/>
    <w:rsid w:val="004B636A"/>
    <w:rsid w:val="004C3871"/>
    <w:rsid w:val="004C5B8F"/>
    <w:rsid w:val="004D0521"/>
    <w:rsid w:val="004D1317"/>
    <w:rsid w:val="004D2834"/>
    <w:rsid w:val="004D3B02"/>
    <w:rsid w:val="004D6B04"/>
    <w:rsid w:val="004E2125"/>
    <w:rsid w:val="004E32E1"/>
    <w:rsid w:val="004E7B62"/>
    <w:rsid w:val="004F2E49"/>
    <w:rsid w:val="004F32AF"/>
    <w:rsid w:val="004F70F7"/>
    <w:rsid w:val="004F74E5"/>
    <w:rsid w:val="0050278B"/>
    <w:rsid w:val="005119A4"/>
    <w:rsid w:val="00520428"/>
    <w:rsid w:val="00521D4A"/>
    <w:rsid w:val="00526467"/>
    <w:rsid w:val="0052699B"/>
    <w:rsid w:val="00526CFF"/>
    <w:rsid w:val="00532AE3"/>
    <w:rsid w:val="00540FBB"/>
    <w:rsid w:val="00554D32"/>
    <w:rsid w:val="00556F00"/>
    <w:rsid w:val="00560D1F"/>
    <w:rsid w:val="00573CB4"/>
    <w:rsid w:val="005743A8"/>
    <w:rsid w:val="00577DDA"/>
    <w:rsid w:val="0058778C"/>
    <w:rsid w:val="005918FF"/>
    <w:rsid w:val="005A71A6"/>
    <w:rsid w:val="005B2CF1"/>
    <w:rsid w:val="005B365E"/>
    <w:rsid w:val="005B3E00"/>
    <w:rsid w:val="005C0A75"/>
    <w:rsid w:val="005C36EE"/>
    <w:rsid w:val="005C37F5"/>
    <w:rsid w:val="005C49CB"/>
    <w:rsid w:val="005C4FE7"/>
    <w:rsid w:val="005C7F12"/>
    <w:rsid w:val="005D74C1"/>
    <w:rsid w:val="005E1954"/>
    <w:rsid w:val="005E6751"/>
    <w:rsid w:val="005F2AAE"/>
    <w:rsid w:val="005F5A16"/>
    <w:rsid w:val="005F64E1"/>
    <w:rsid w:val="00602A13"/>
    <w:rsid w:val="00604E59"/>
    <w:rsid w:val="00605898"/>
    <w:rsid w:val="00606AF4"/>
    <w:rsid w:val="006135C8"/>
    <w:rsid w:val="00615FBB"/>
    <w:rsid w:val="00616279"/>
    <w:rsid w:val="00617A13"/>
    <w:rsid w:val="00620081"/>
    <w:rsid w:val="00621360"/>
    <w:rsid w:val="00622EFF"/>
    <w:rsid w:val="0062673F"/>
    <w:rsid w:val="0063270B"/>
    <w:rsid w:val="00632711"/>
    <w:rsid w:val="00632F75"/>
    <w:rsid w:val="00633805"/>
    <w:rsid w:val="00634427"/>
    <w:rsid w:val="006427F7"/>
    <w:rsid w:val="00646627"/>
    <w:rsid w:val="006507EC"/>
    <w:rsid w:val="00652FE7"/>
    <w:rsid w:val="00654224"/>
    <w:rsid w:val="00662DA5"/>
    <w:rsid w:val="00666EFA"/>
    <w:rsid w:val="00670767"/>
    <w:rsid w:val="00670DC4"/>
    <w:rsid w:val="00670FF9"/>
    <w:rsid w:val="006730F3"/>
    <w:rsid w:val="0067374B"/>
    <w:rsid w:val="0067479B"/>
    <w:rsid w:val="00682247"/>
    <w:rsid w:val="00684CB3"/>
    <w:rsid w:val="00690D54"/>
    <w:rsid w:val="00691D09"/>
    <w:rsid w:val="006A61C9"/>
    <w:rsid w:val="006A63E8"/>
    <w:rsid w:val="006B45A5"/>
    <w:rsid w:val="006C0704"/>
    <w:rsid w:val="006C0F84"/>
    <w:rsid w:val="006C1AD8"/>
    <w:rsid w:val="006D0784"/>
    <w:rsid w:val="006D11EB"/>
    <w:rsid w:val="006D2DDD"/>
    <w:rsid w:val="006D7298"/>
    <w:rsid w:val="006E0B9C"/>
    <w:rsid w:val="006E4F17"/>
    <w:rsid w:val="006E730F"/>
    <w:rsid w:val="006F12C2"/>
    <w:rsid w:val="006F1DEE"/>
    <w:rsid w:val="006F42F7"/>
    <w:rsid w:val="006F5F05"/>
    <w:rsid w:val="006F64C6"/>
    <w:rsid w:val="006F7618"/>
    <w:rsid w:val="007045E2"/>
    <w:rsid w:val="00704ECE"/>
    <w:rsid w:val="007058A1"/>
    <w:rsid w:val="0070632D"/>
    <w:rsid w:val="00712495"/>
    <w:rsid w:val="00715BAE"/>
    <w:rsid w:val="007212D8"/>
    <w:rsid w:val="00724CF6"/>
    <w:rsid w:val="0073151F"/>
    <w:rsid w:val="007317EB"/>
    <w:rsid w:val="00740B8F"/>
    <w:rsid w:val="00744F23"/>
    <w:rsid w:val="00745674"/>
    <w:rsid w:val="00750099"/>
    <w:rsid w:val="00750B21"/>
    <w:rsid w:val="00754177"/>
    <w:rsid w:val="007562DB"/>
    <w:rsid w:val="00756C2A"/>
    <w:rsid w:val="00757EAD"/>
    <w:rsid w:val="00761295"/>
    <w:rsid w:val="0077230D"/>
    <w:rsid w:val="00776766"/>
    <w:rsid w:val="00780D29"/>
    <w:rsid w:val="007852FE"/>
    <w:rsid w:val="00792170"/>
    <w:rsid w:val="007946A5"/>
    <w:rsid w:val="00794911"/>
    <w:rsid w:val="00794CB5"/>
    <w:rsid w:val="007979F5"/>
    <w:rsid w:val="007A596D"/>
    <w:rsid w:val="007A61B2"/>
    <w:rsid w:val="007A77D6"/>
    <w:rsid w:val="007B1630"/>
    <w:rsid w:val="007B1C39"/>
    <w:rsid w:val="007B40AF"/>
    <w:rsid w:val="007B5EC8"/>
    <w:rsid w:val="007B624A"/>
    <w:rsid w:val="007C191E"/>
    <w:rsid w:val="007C1ADB"/>
    <w:rsid w:val="007C2D55"/>
    <w:rsid w:val="007C4574"/>
    <w:rsid w:val="007C7647"/>
    <w:rsid w:val="007D1882"/>
    <w:rsid w:val="007E14C0"/>
    <w:rsid w:val="007E3DFB"/>
    <w:rsid w:val="007E500A"/>
    <w:rsid w:val="007F3D6A"/>
    <w:rsid w:val="00802AA1"/>
    <w:rsid w:val="00806BB6"/>
    <w:rsid w:val="0081047B"/>
    <w:rsid w:val="00812708"/>
    <w:rsid w:val="008151D5"/>
    <w:rsid w:val="0082011A"/>
    <w:rsid w:val="00821F43"/>
    <w:rsid w:val="00822376"/>
    <w:rsid w:val="00832B2D"/>
    <w:rsid w:val="00834215"/>
    <w:rsid w:val="0084664A"/>
    <w:rsid w:val="00846C83"/>
    <w:rsid w:val="008475FD"/>
    <w:rsid w:val="00856B76"/>
    <w:rsid w:val="008616C5"/>
    <w:rsid w:val="0086246E"/>
    <w:rsid w:val="008643EC"/>
    <w:rsid w:val="008703D4"/>
    <w:rsid w:val="00874EA5"/>
    <w:rsid w:val="00881D42"/>
    <w:rsid w:val="00883755"/>
    <w:rsid w:val="00894F24"/>
    <w:rsid w:val="008A5390"/>
    <w:rsid w:val="008A73AD"/>
    <w:rsid w:val="008B176B"/>
    <w:rsid w:val="008B1B52"/>
    <w:rsid w:val="008B24CB"/>
    <w:rsid w:val="008B2A11"/>
    <w:rsid w:val="008C1D63"/>
    <w:rsid w:val="008C46D3"/>
    <w:rsid w:val="008C521B"/>
    <w:rsid w:val="008C567B"/>
    <w:rsid w:val="008D31E7"/>
    <w:rsid w:val="008E5CE3"/>
    <w:rsid w:val="008F10BA"/>
    <w:rsid w:val="008F13C4"/>
    <w:rsid w:val="008F3070"/>
    <w:rsid w:val="008F379F"/>
    <w:rsid w:val="008F5488"/>
    <w:rsid w:val="008F602F"/>
    <w:rsid w:val="008F7E95"/>
    <w:rsid w:val="0090233D"/>
    <w:rsid w:val="009035BD"/>
    <w:rsid w:val="0090418D"/>
    <w:rsid w:val="00911F9F"/>
    <w:rsid w:val="009230BC"/>
    <w:rsid w:val="00925B13"/>
    <w:rsid w:val="00932C65"/>
    <w:rsid w:val="00932EEE"/>
    <w:rsid w:val="00935014"/>
    <w:rsid w:val="009425E3"/>
    <w:rsid w:val="00946AFE"/>
    <w:rsid w:val="00960DD2"/>
    <w:rsid w:val="00963BF7"/>
    <w:rsid w:val="00966863"/>
    <w:rsid w:val="00967356"/>
    <w:rsid w:val="0097040C"/>
    <w:rsid w:val="009715AD"/>
    <w:rsid w:val="00971B8D"/>
    <w:rsid w:val="009745F4"/>
    <w:rsid w:val="00984C25"/>
    <w:rsid w:val="00984CEC"/>
    <w:rsid w:val="00992E7F"/>
    <w:rsid w:val="0099343D"/>
    <w:rsid w:val="009937AD"/>
    <w:rsid w:val="009A6247"/>
    <w:rsid w:val="009B1188"/>
    <w:rsid w:val="009B54D7"/>
    <w:rsid w:val="009C0631"/>
    <w:rsid w:val="009C2202"/>
    <w:rsid w:val="009C22AA"/>
    <w:rsid w:val="009C4A90"/>
    <w:rsid w:val="009C4FB9"/>
    <w:rsid w:val="009D227B"/>
    <w:rsid w:val="009D41E7"/>
    <w:rsid w:val="009D6A60"/>
    <w:rsid w:val="009E1D7B"/>
    <w:rsid w:val="009F4058"/>
    <w:rsid w:val="009F6C4A"/>
    <w:rsid w:val="00A041EA"/>
    <w:rsid w:val="00A06FB5"/>
    <w:rsid w:val="00A11471"/>
    <w:rsid w:val="00A20497"/>
    <w:rsid w:val="00A2136F"/>
    <w:rsid w:val="00A4192A"/>
    <w:rsid w:val="00A4369B"/>
    <w:rsid w:val="00A44AF0"/>
    <w:rsid w:val="00A519CE"/>
    <w:rsid w:val="00A532BA"/>
    <w:rsid w:val="00A5416F"/>
    <w:rsid w:val="00A60E87"/>
    <w:rsid w:val="00A63507"/>
    <w:rsid w:val="00A637FE"/>
    <w:rsid w:val="00A7074C"/>
    <w:rsid w:val="00A73A5D"/>
    <w:rsid w:val="00A812A4"/>
    <w:rsid w:val="00A846F5"/>
    <w:rsid w:val="00A869AC"/>
    <w:rsid w:val="00A876D5"/>
    <w:rsid w:val="00AA2E1D"/>
    <w:rsid w:val="00AA3604"/>
    <w:rsid w:val="00AA51C6"/>
    <w:rsid w:val="00AA61E4"/>
    <w:rsid w:val="00AB0D79"/>
    <w:rsid w:val="00AB21AF"/>
    <w:rsid w:val="00AC0FD8"/>
    <w:rsid w:val="00AC1ABE"/>
    <w:rsid w:val="00AC4F4B"/>
    <w:rsid w:val="00AC70BD"/>
    <w:rsid w:val="00AC73A2"/>
    <w:rsid w:val="00AC76C1"/>
    <w:rsid w:val="00AC76E2"/>
    <w:rsid w:val="00AC79C4"/>
    <w:rsid w:val="00AD1EAD"/>
    <w:rsid w:val="00AD27E5"/>
    <w:rsid w:val="00AD5531"/>
    <w:rsid w:val="00AD7EEB"/>
    <w:rsid w:val="00AE6F7B"/>
    <w:rsid w:val="00AF36F4"/>
    <w:rsid w:val="00B00D9C"/>
    <w:rsid w:val="00B012AD"/>
    <w:rsid w:val="00B027D5"/>
    <w:rsid w:val="00B04326"/>
    <w:rsid w:val="00B07BF4"/>
    <w:rsid w:val="00B10EE1"/>
    <w:rsid w:val="00B12774"/>
    <w:rsid w:val="00B16AC6"/>
    <w:rsid w:val="00B16B76"/>
    <w:rsid w:val="00B218FD"/>
    <w:rsid w:val="00B35134"/>
    <w:rsid w:val="00B36361"/>
    <w:rsid w:val="00B51B3C"/>
    <w:rsid w:val="00B52E61"/>
    <w:rsid w:val="00B551C6"/>
    <w:rsid w:val="00B55951"/>
    <w:rsid w:val="00B56121"/>
    <w:rsid w:val="00B57588"/>
    <w:rsid w:val="00B60088"/>
    <w:rsid w:val="00B649D8"/>
    <w:rsid w:val="00B655C6"/>
    <w:rsid w:val="00B714C4"/>
    <w:rsid w:val="00B726DC"/>
    <w:rsid w:val="00B7582E"/>
    <w:rsid w:val="00B76131"/>
    <w:rsid w:val="00B7783D"/>
    <w:rsid w:val="00B8193F"/>
    <w:rsid w:val="00B82412"/>
    <w:rsid w:val="00B837C2"/>
    <w:rsid w:val="00B844A4"/>
    <w:rsid w:val="00B91F12"/>
    <w:rsid w:val="00B92ED9"/>
    <w:rsid w:val="00BA295E"/>
    <w:rsid w:val="00BA402F"/>
    <w:rsid w:val="00BB4A20"/>
    <w:rsid w:val="00BB6D65"/>
    <w:rsid w:val="00BC3BF3"/>
    <w:rsid w:val="00BC3CD8"/>
    <w:rsid w:val="00BC416C"/>
    <w:rsid w:val="00BC6D27"/>
    <w:rsid w:val="00BD0BBC"/>
    <w:rsid w:val="00BD2412"/>
    <w:rsid w:val="00BD5A21"/>
    <w:rsid w:val="00BD79C1"/>
    <w:rsid w:val="00BD7C8D"/>
    <w:rsid w:val="00BE3253"/>
    <w:rsid w:val="00BE4456"/>
    <w:rsid w:val="00BE4B62"/>
    <w:rsid w:val="00BE543B"/>
    <w:rsid w:val="00BF119F"/>
    <w:rsid w:val="00BF4B9A"/>
    <w:rsid w:val="00C02F9C"/>
    <w:rsid w:val="00C0338E"/>
    <w:rsid w:val="00C05C85"/>
    <w:rsid w:val="00C05FAE"/>
    <w:rsid w:val="00C12183"/>
    <w:rsid w:val="00C13B72"/>
    <w:rsid w:val="00C153FB"/>
    <w:rsid w:val="00C219B3"/>
    <w:rsid w:val="00C24F33"/>
    <w:rsid w:val="00C25132"/>
    <w:rsid w:val="00C325E4"/>
    <w:rsid w:val="00C36CDA"/>
    <w:rsid w:val="00C37193"/>
    <w:rsid w:val="00C40C9F"/>
    <w:rsid w:val="00C41458"/>
    <w:rsid w:val="00C41BA3"/>
    <w:rsid w:val="00C45234"/>
    <w:rsid w:val="00C503BA"/>
    <w:rsid w:val="00C6424C"/>
    <w:rsid w:val="00C70288"/>
    <w:rsid w:val="00C72DA3"/>
    <w:rsid w:val="00C75C38"/>
    <w:rsid w:val="00C844B6"/>
    <w:rsid w:val="00C84884"/>
    <w:rsid w:val="00C86278"/>
    <w:rsid w:val="00C86A05"/>
    <w:rsid w:val="00C9037B"/>
    <w:rsid w:val="00C90A01"/>
    <w:rsid w:val="00C92D35"/>
    <w:rsid w:val="00C95081"/>
    <w:rsid w:val="00CA4F49"/>
    <w:rsid w:val="00CB43FE"/>
    <w:rsid w:val="00CC1238"/>
    <w:rsid w:val="00CC3255"/>
    <w:rsid w:val="00CC3F37"/>
    <w:rsid w:val="00CC4773"/>
    <w:rsid w:val="00CD3F85"/>
    <w:rsid w:val="00CD5FAF"/>
    <w:rsid w:val="00CD6C84"/>
    <w:rsid w:val="00CE3017"/>
    <w:rsid w:val="00CE3939"/>
    <w:rsid w:val="00CE7A5E"/>
    <w:rsid w:val="00CF1F99"/>
    <w:rsid w:val="00CF3989"/>
    <w:rsid w:val="00CF3FF7"/>
    <w:rsid w:val="00CF4D03"/>
    <w:rsid w:val="00CF70A2"/>
    <w:rsid w:val="00CF7463"/>
    <w:rsid w:val="00D0537C"/>
    <w:rsid w:val="00D12460"/>
    <w:rsid w:val="00D16BEC"/>
    <w:rsid w:val="00D16EEA"/>
    <w:rsid w:val="00D17AF8"/>
    <w:rsid w:val="00D21A26"/>
    <w:rsid w:val="00D24320"/>
    <w:rsid w:val="00D274FF"/>
    <w:rsid w:val="00D278B1"/>
    <w:rsid w:val="00D37EBC"/>
    <w:rsid w:val="00D41DBF"/>
    <w:rsid w:val="00D4245C"/>
    <w:rsid w:val="00D46891"/>
    <w:rsid w:val="00D52F2D"/>
    <w:rsid w:val="00D550E2"/>
    <w:rsid w:val="00D55ED3"/>
    <w:rsid w:val="00D62C65"/>
    <w:rsid w:val="00D663A5"/>
    <w:rsid w:val="00D732EC"/>
    <w:rsid w:val="00D77491"/>
    <w:rsid w:val="00D77854"/>
    <w:rsid w:val="00D806E4"/>
    <w:rsid w:val="00D81129"/>
    <w:rsid w:val="00D823DA"/>
    <w:rsid w:val="00D842E9"/>
    <w:rsid w:val="00D84963"/>
    <w:rsid w:val="00D92B0E"/>
    <w:rsid w:val="00D9378C"/>
    <w:rsid w:val="00DA1EE2"/>
    <w:rsid w:val="00DA1F65"/>
    <w:rsid w:val="00DA2EBD"/>
    <w:rsid w:val="00DB4A38"/>
    <w:rsid w:val="00DB5DC5"/>
    <w:rsid w:val="00DC1ADC"/>
    <w:rsid w:val="00DC34C8"/>
    <w:rsid w:val="00DD3F13"/>
    <w:rsid w:val="00DD405D"/>
    <w:rsid w:val="00DE0680"/>
    <w:rsid w:val="00DE1057"/>
    <w:rsid w:val="00DE1BF5"/>
    <w:rsid w:val="00DE2E86"/>
    <w:rsid w:val="00DE69F3"/>
    <w:rsid w:val="00DF21F1"/>
    <w:rsid w:val="00DF4F9B"/>
    <w:rsid w:val="00DF5054"/>
    <w:rsid w:val="00DF677D"/>
    <w:rsid w:val="00DF7228"/>
    <w:rsid w:val="00E015AE"/>
    <w:rsid w:val="00E02824"/>
    <w:rsid w:val="00E05C73"/>
    <w:rsid w:val="00E15A07"/>
    <w:rsid w:val="00E25AE2"/>
    <w:rsid w:val="00E25F85"/>
    <w:rsid w:val="00E27E73"/>
    <w:rsid w:val="00E369E7"/>
    <w:rsid w:val="00E43C48"/>
    <w:rsid w:val="00E44231"/>
    <w:rsid w:val="00E44649"/>
    <w:rsid w:val="00E44880"/>
    <w:rsid w:val="00E455C0"/>
    <w:rsid w:val="00E54DF4"/>
    <w:rsid w:val="00E560C0"/>
    <w:rsid w:val="00E61BE8"/>
    <w:rsid w:val="00E71783"/>
    <w:rsid w:val="00E71F8A"/>
    <w:rsid w:val="00E750B8"/>
    <w:rsid w:val="00E75C3C"/>
    <w:rsid w:val="00E77FC8"/>
    <w:rsid w:val="00E84F2C"/>
    <w:rsid w:val="00E86121"/>
    <w:rsid w:val="00E95033"/>
    <w:rsid w:val="00E97DDB"/>
    <w:rsid w:val="00EB0623"/>
    <w:rsid w:val="00EB3251"/>
    <w:rsid w:val="00EB5F91"/>
    <w:rsid w:val="00EC04E5"/>
    <w:rsid w:val="00EC4FF5"/>
    <w:rsid w:val="00EC6313"/>
    <w:rsid w:val="00ED3A9B"/>
    <w:rsid w:val="00ED4107"/>
    <w:rsid w:val="00ED7441"/>
    <w:rsid w:val="00EE3C95"/>
    <w:rsid w:val="00EE5D69"/>
    <w:rsid w:val="00EF2594"/>
    <w:rsid w:val="00EF39A8"/>
    <w:rsid w:val="00EF44F1"/>
    <w:rsid w:val="00EF7432"/>
    <w:rsid w:val="00F03116"/>
    <w:rsid w:val="00F0387A"/>
    <w:rsid w:val="00F079F1"/>
    <w:rsid w:val="00F100C0"/>
    <w:rsid w:val="00F1561A"/>
    <w:rsid w:val="00F163D9"/>
    <w:rsid w:val="00F21FD8"/>
    <w:rsid w:val="00F244A0"/>
    <w:rsid w:val="00F247D6"/>
    <w:rsid w:val="00F278DA"/>
    <w:rsid w:val="00F33306"/>
    <w:rsid w:val="00F36354"/>
    <w:rsid w:val="00F37739"/>
    <w:rsid w:val="00F418EE"/>
    <w:rsid w:val="00F41A79"/>
    <w:rsid w:val="00F44DDB"/>
    <w:rsid w:val="00F459F3"/>
    <w:rsid w:val="00F5232A"/>
    <w:rsid w:val="00F611B3"/>
    <w:rsid w:val="00F6360E"/>
    <w:rsid w:val="00F643FC"/>
    <w:rsid w:val="00F6460E"/>
    <w:rsid w:val="00F70E59"/>
    <w:rsid w:val="00F70FC5"/>
    <w:rsid w:val="00F7620B"/>
    <w:rsid w:val="00F80336"/>
    <w:rsid w:val="00F82224"/>
    <w:rsid w:val="00F917CB"/>
    <w:rsid w:val="00F97693"/>
    <w:rsid w:val="00FA0B05"/>
    <w:rsid w:val="00FA0FAA"/>
    <w:rsid w:val="00FB0010"/>
    <w:rsid w:val="00FB1FC2"/>
    <w:rsid w:val="00FB30CC"/>
    <w:rsid w:val="00FB5F42"/>
    <w:rsid w:val="00FC45E3"/>
    <w:rsid w:val="00FD179C"/>
    <w:rsid w:val="00FD5CC6"/>
    <w:rsid w:val="00FE05C0"/>
    <w:rsid w:val="00FE59FA"/>
    <w:rsid w:val="00FF0AF4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C80E"/>
  <w15:chartTrackingRefBased/>
  <w15:docId w15:val="{4FA6A22C-FAE0-40D3-882B-68723DB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0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F29F-1FDE-4A9E-A9B9-221DB315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1738</Words>
  <Characters>9912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Butorac Kušić Lidija</dc:creator>
  <cp:keywords/>
  <dc:description/>
  <cp:lastModifiedBy>Butorac Kušić Lidija</cp:lastModifiedBy>
  <cp:revision>9</cp:revision>
  <cp:lastPrinted>2024-01-26T15:15:00Z</cp:lastPrinted>
  <dcterms:created xsi:type="dcterms:W3CDTF">2024-01-26T18:15:00Z</dcterms:created>
  <dcterms:modified xsi:type="dcterms:W3CDTF">2024-01-30T08:06:00Z</dcterms:modified>
</cp:coreProperties>
</file>