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6319E" w14:textId="77777777" w:rsidR="00754177" w:rsidRDefault="00FB0010" w:rsidP="00FB0010">
      <w:pPr>
        <w:pStyle w:val="NoSpacing"/>
      </w:pPr>
      <w:r>
        <w:t>Proračunski korisnik:</w:t>
      </w:r>
    </w:p>
    <w:p w14:paraId="0DAA60AE" w14:textId="77777777" w:rsidR="00FB0010" w:rsidRDefault="00FB0010" w:rsidP="00FB0010">
      <w:pPr>
        <w:pStyle w:val="NoSpacing"/>
      </w:pPr>
      <w:r>
        <w:t>ART – KINO</w:t>
      </w:r>
    </w:p>
    <w:p w14:paraId="5C4BA45D" w14:textId="77777777" w:rsidR="00FB0010" w:rsidRDefault="00FB0010" w:rsidP="00FB0010">
      <w:pPr>
        <w:pStyle w:val="NoSpacing"/>
      </w:pPr>
      <w:r>
        <w:t>KREŠIMIROVA 2</w:t>
      </w:r>
      <w:r>
        <w:tab/>
      </w:r>
      <w:r>
        <w:tab/>
      </w:r>
      <w:r>
        <w:tab/>
      </w:r>
      <w:r>
        <w:tab/>
      </w:r>
      <w:r>
        <w:tab/>
      </w:r>
      <w:r>
        <w:tab/>
        <w:t>Razina :21</w:t>
      </w:r>
    </w:p>
    <w:p w14:paraId="5CED639E" w14:textId="77777777" w:rsidR="00FB0010" w:rsidRDefault="00FB0010" w:rsidP="00FB0010">
      <w:pPr>
        <w:pStyle w:val="NoSpacing"/>
      </w:pPr>
      <w:r>
        <w:t>Rijeka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RKP: 47949</w:t>
      </w:r>
    </w:p>
    <w:p w14:paraId="1A138A74" w14:textId="77777777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Matični broj: 2998050</w:t>
      </w:r>
    </w:p>
    <w:p w14:paraId="7AB346C0" w14:textId="77777777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OIB: 12254758142</w:t>
      </w:r>
    </w:p>
    <w:p w14:paraId="4AAE1FF2" w14:textId="77777777" w:rsidR="00FB0010" w:rsidRDefault="00FB0010" w:rsidP="00FB001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9004</w:t>
      </w:r>
    </w:p>
    <w:p w14:paraId="150C6BD8" w14:textId="77777777" w:rsidR="00FB0010" w:rsidRDefault="00FB0010" w:rsidP="00FB0010">
      <w:pPr>
        <w:pStyle w:val="NoSpacing"/>
      </w:pPr>
    </w:p>
    <w:p w14:paraId="18920AA6" w14:textId="77777777" w:rsidR="00FB0010" w:rsidRDefault="00FB0010" w:rsidP="00FB0010">
      <w:pPr>
        <w:pStyle w:val="NoSpacing"/>
      </w:pPr>
    </w:p>
    <w:p w14:paraId="35AF393A" w14:textId="77777777" w:rsidR="00FB0010" w:rsidRDefault="00FB0010" w:rsidP="00FB0010">
      <w:pPr>
        <w:pStyle w:val="NoSpacing"/>
      </w:pPr>
    </w:p>
    <w:p w14:paraId="1E334562" w14:textId="77777777" w:rsidR="00FB0010" w:rsidRDefault="00FB0010" w:rsidP="00FB0010">
      <w:pPr>
        <w:pStyle w:val="NoSpacing"/>
      </w:pPr>
    </w:p>
    <w:p w14:paraId="2FF975E0" w14:textId="77777777" w:rsidR="00FB0010" w:rsidRPr="00FB0010" w:rsidRDefault="00FB0010" w:rsidP="00FB0010">
      <w:pPr>
        <w:pStyle w:val="NoSpacing"/>
        <w:jc w:val="center"/>
        <w:rPr>
          <w:b/>
        </w:rPr>
      </w:pPr>
      <w:r w:rsidRPr="00FB0010">
        <w:rPr>
          <w:b/>
        </w:rPr>
        <w:t>BILJEŠKE uz godišnja financijska izviješća</w:t>
      </w:r>
    </w:p>
    <w:p w14:paraId="102BF1D6" w14:textId="77777777" w:rsidR="00FB0010" w:rsidRDefault="00FB0010" w:rsidP="00FB0010">
      <w:pPr>
        <w:pStyle w:val="NoSpacing"/>
        <w:jc w:val="center"/>
      </w:pPr>
    </w:p>
    <w:p w14:paraId="00E961F5" w14:textId="73886868" w:rsidR="00FB0010" w:rsidRDefault="00FB0010" w:rsidP="00FB0010">
      <w:pPr>
        <w:pStyle w:val="NoSpacing"/>
        <w:jc w:val="center"/>
      </w:pPr>
      <w:r>
        <w:t>za razdoblje 01.01.20</w:t>
      </w:r>
      <w:r w:rsidR="00B726DC">
        <w:t>20</w:t>
      </w:r>
      <w:r>
        <w:t>. – 31.12.20</w:t>
      </w:r>
      <w:r w:rsidR="00B726DC">
        <w:t>20</w:t>
      </w:r>
      <w:r>
        <w:t>.</w:t>
      </w:r>
    </w:p>
    <w:p w14:paraId="145FA4DC" w14:textId="77777777" w:rsidR="00FB0010" w:rsidRDefault="00FB0010" w:rsidP="00FB0010">
      <w:pPr>
        <w:pStyle w:val="NoSpacing"/>
        <w:jc w:val="center"/>
      </w:pPr>
    </w:p>
    <w:p w14:paraId="34444FE2" w14:textId="77777777" w:rsidR="00FB0010" w:rsidRDefault="00FB0010" w:rsidP="00FB0010">
      <w:pPr>
        <w:pStyle w:val="NoSpacing"/>
        <w:jc w:val="both"/>
      </w:pPr>
    </w:p>
    <w:p w14:paraId="3BB96CC7" w14:textId="077A47F3" w:rsidR="00FB0010" w:rsidRPr="00DE0680" w:rsidRDefault="00FB0010" w:rsidP="00FB0010">
      <w:pPr>
        <w:pStyle w:val="NoSpacing"/>
        <w:jc w:val="both"/>
        <w:rPr>
          <w:b/>
        </w:rPr>
      </w:pPr>
      <w:r w:rsidRPr="00DE0680">
        <w:rPr>
          <w:b/>
        </w:rPr>
        <w:t>BILJEŠKA UZ OBRAZAC BILANCA – STANJE 31.12.20</w:t>
      </w:r>
      <w:r w:rsidR="00B726DC">
        <w:rPr>
          <w:b/>
        </w:rPr>
        <w:t>20</w:t>
      </w:r>
      <w:r w:rsidRPr="00DE0680">
        <w:rPr>
          <w:b/>
        </w:rPr>
        <w:t>.</w:t>
      </w:r>
    </w:p>
    <w:p w14:paraId="538EDE0E" w14:textId="77777777" w:rsidR="00FB0010" w:rsidRDefault="00FB0010" w:rsidP="00FB0010">
      <w:pPr>
        <w:pStyle w:val="NoSpacing"/>
        <w:jc w:val="both"/>
      </w:pPr>
    </w:p>
    <w:p w14:paraId="2AE99375" w14:textId="77777777" w:rsidR="00FB0010" w:rsidRDefault="00FB0010" w:rsidP="00FB0010">
      <w:pPr>
        <w:pStyle w:val="NoSpacing"/>
        <w:numPr>
          <w:ilvl w:val="0"/>
          <w:numId w:val="3"/>
        </w:numPr>
        <w:jc w:val="both"/>
      </w:pPr>
      <w:r>
        <w:t>IMOVINA – AOP 001</w:t>
      </w:r>
    </w:p>
    <w:p w14:paraId="5DCAB735" w14:textId="77777777" w:rsidR="00FB0010" w:rsidRDefault="00FB0010" w:rsidP="00FB0010">
      <w:pPr>
        <w:pStyle w:val="NoSpacing"/>
        <w:jc w:val="both"/>
      </w:pPr>
    </w:p>
    <w:p w14:paraId="44E365F0" w14:textId="2043A7C0" w:rsidR="00FB0010" w:rsidRDefault="00FB0010" w:rsidP="00FB0010">
      <w:pPr>
        <w:pStyle w:val="NoSpacing"/>
        <w:jc w:val="both"/>
      </w:pPr>
      <w:r>
        <w:t>Vrijednost imovine u 20</w:t>
      </w:r>
      <w:r w:rsidR="00B726DC">
        <w:t>20</w:t>
      </w:r>
      <w:r>
        <w:t>.</w:t>
      </w:r>
      <w:r w:rsidR="001927E1">
        <w:t xml:space="preserve"> </w:t>
      </w:r>
      <w:r>
        <w:t>godini</w:t>
      </w:r>
      <w:r w:rsidR="008B1B52">
        <w:t xml:space="preserve"> </w:t>
      </w:r>
      <w:r w:rsidR="001423FE">
        <w:t>smanjena</w:t>
      </w:r>
      <w:r w:rsidR="008B1B52">
        <w:t xml:space="preserve"> je za </w:t>
      </w:r>
      <w:r w:rsidR="00ED7441">
        <w:t>1</w:t>
      </w:r>
      <w:r w:rsidR="001423FE">
        <w:t>1,4</w:t>
      </w:r>
      <w:r w:rsidR="008B1B52">
        <w:t xml:space="preserve">% u odnosu na prethodnu godinu, odnosno </w:t>
      </w:r>
      <w:r w:rsidR="00F418EE">
        <w:t xml:space="preserve">na </w:t>
      </w:r>
      <w:r w:rsidR="008B1B52">
        <w:t>početno stanje.</w:t>
      </w:r>
    </w:p>
    <w:p w14:paraId="62CA816D" w14:textId="77777777" w:rsidR="008B1B52" w:rsidRDefault="008B1B52" w:rsidP="00FB0010">
      <w:pPr>
        <w:pStyle w:val="NoSpacing"/>
        <w:jc w:val="both"/>
      </w:pPr>
    </w:p>
    <w:p w14:paraId="0DD41941" w14:textId="77777777" w:rsidR="008B1B52" w:rsidRPr="009715AD" w:rsidRDefault="008B1B52" w:rsidP="008B1B52">
      <w:pPr>
        <w:pStyle w:val="NoSpacing"/>
        <w:numPr>
          <w:ilvl w:val="1"/>
          <w:numId w:val="3"/>
        </w:numPr>
        <w:jc w:val="both"/>
      </w:pPr>
      <w:r>
        <w:t xml:space="preserve"> </w:t>
      </w:r>
      <w:r w:rsidRPr="009715AD">
        <w:t>NEFINANCIJSKA IMOVINA – AOP 002</w:t>
      </w:r>
    </w:p>
    <w:p w14:paraId="1CD9803F" w14:textId="5595522B" w:rsidR="008B1B52" w:rsidRPr="009715AD" w:rsidRDefault="00ED7441" w:rsidP="008B1B52">
      <w:pPr>
        <w:pStyle w:val="NoSpacing"/>
        <w:jc w:val="both"/>
      </w:pPr>
      <w:r w:rsidRPr="009715AD">
        <w:t>U 20</w:t>
      </w:r>
      <w:r w:rsidR="001423FE">
        <w:t>20</w:t>
      </w:r>
      <w:r w:rsidRPr="009715AD">
        <w:t xml:space="preserve">. godini </w:t>
      </w:r>
      <w:r w:rsidR="001423FE">
        <w:t>smanjena</w:t>
      </w:r>
      <w:r w:rsidR="008B1B52" w:rsidRPr="009715AD">
        <w:t xml:space="preserve"> je vrijednost nefinancijske imovine za </w:t>
      </w:r>
      <w:r w:rsidRPr="009715AD">
        <w:t>2</w:t>
      </w:r>
      <w:r w:rsidR="001423FE">
        <w:t>9,3</w:t>
      </w:r>
      <w:r w:rsidR="00E02824" w:rsidRPr="009715AD">
        <w:t>%</w:t>
      </w:r>
      <w:r w:rsidR="00BE3253">
        <w:t xml:space="preserve">. Ispravak </w:t>
      </w:r>
      <w:r w:rsidR="004F70F7">
        <w:t xml:space="preserve"> vrijednosti iznos</w:t>
      </w:r>
      <w:r w:rsidR="00BE3253">
        <w:t>io</w:t>
      </w:r>
      <w:r w:rsidR="004F70F7">
        <w:t xml:space="preserve"> </w:t>
      </w:r>
      <w:r w:rsidR="00BE3253">
        <w:t xml:space="preserve">je </w:t>
      </w:r>
      <w:r w:rsidR="004F70F7">
        <w:t>300.148,99 Kn</w:t>
      </w:r>
      <w:r w:rsidR="00113A46">
        <w:t xml:space="preserve">. Zbog neispravnosti, tehničke zastarjelosti i neuporabivosti </w:t>
      </w:r>
      <w:r w:rsidR="004F70F7">
        <w:t>isknjižen</w:t>
      </w:r>
      <w:r w:rsidR="00113A46">
        <w:t>o je 72.251,67 Kn po godišnjem popisu za 2019. i 2020. godinu.</w:t>
      </w:r>
      <w:r w:rsidR="009715AD" w:rsidRPr="009715AD">
        <w:t xml:space="preserve"> Art</w:t>
      </w:r>
      <w:r w:rsidR="00113A46">
        <w:t>-</w:t>
      </w:r>
      <w:r w:rsidR="009715AD" w:rsidRPr="009715AD">
        <w:t>kino je tijekom 20</w:t>
      </w:r>
      <w:r w:rsidR="00113A46">
        <w:t>20</w:t>
      </w:r>
      <w:r w:rsidR="00E02824" w:rsidRPr="009715AD">
        <w:t>.</w:t>
      </w:r>
      <w:r w:rsidR="009715AD" w:rsidRPr="009715AD">
        <w:t xml:space="preserve"> </w:t>
      </w:r>
      <w:r w:rsidR="00E02824" w:rsidRPr="009715AD">
        <w:t>godine nabavio slijedeću nefinancijsku imovinu:</w:t>
      </w:r>
    </w:p>
    <w:p w14:paraId="5F19BC1D" w14:textId="77777777" w:rsidR="00E02824" w:rsidRPr="00ED7441" w:rsidRDefault="00E02824" w:rsidP="008B1B52">
      <w:pPr>
        <w:pStyle w:val="NoSpacing"/>
        <w:jc w:val="both"/>
        <w:rPr>
          <w:highlight w:val="yellow"/>
        </w:rPr>
      </w:pPr>
    </w:p>
    <w:tbl>
      <w:tblPr>
        <w:tblW w:w="7124" w:type="dxa"/>
        <w:tblLook w:val="04A0" w:firstRow="1" w:lastRow="0" w:firstColumn="1" w:lastColumn="0" w:noHBand="0" w:noVBand="1"/>
      </w:tblPr>
      <w:tblGrid>
        <w:gridCol w:w="740"/>
        <w:gridCol w:w="5160"/>
        <w:gridCol w:w="1224"/>
      </w:tblGrid>
      <w:tr w:rsidR="0047049D" w:rsidRPr="009715AD" w14:paraId="632D4CED" w14:textId="77777777" w:rsidTr="0047049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097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0221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8603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Uredska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namještaj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403" w14:textId="7336BD03" w:rsidR="0047049D" w:rsidRPr="009715AD" w:rsidRDefault="0047049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42.850,44</w:t>
            </w:r>
          </w:p>
        </w:tc>
      </w:tr>
      <w:tr w:rsidR="0047049D" w:rsidRPr="009715AD" w14:paraId="63B5B845" w14:textId="77777777" w:rsidTr="0047049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5E2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0222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4387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Komunikacijska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78EB" w14:textId="6AF5901F" w:rsidR="0047049D" w:rsidRPr="009715AD" w:rsidRDefault="0047049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5.099,00</w:t>
            </w:r>
          </w:p>
        </w:tc>
      </w:tr>
      <w:tr w:rsidR="0047049D" w:rsidRPr="009715AD" w14:paraId="25CBCC31" w14:textId="77777777" w:rsidTr="0047049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44B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0227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B269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Uređaji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strojevi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i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oprema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za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ostale</w:t>
            </w:r>
            <w:proofErr w:type="spellEnd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namjene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46F4" w14:textId="1196EB85" w:rsidR="0047049D" w:rsidRPr="009715AD" w:rsidRDefault="00776766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13.809,50</w:t>
            </w:r>
          </w:p>
        </w:tc>
      </w:tr>
      <w:tr w:rsidR="0047049D" w:rsidRPr="009715AD" w14:paraId="0B24D639" w14:textId="77777777" w:rsidTr="0047049D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4D91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0241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2CBF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9715AD">
              <w:rPr>
                <w:rFonts w:ascii="Calibri" w:eastAsia="Times New Roman" w:hAnsi="Calibri" w:cs="Calibri"/>
                <w:color w:val="000000"/>
                <w:lang w:val="en-US"/>
              </w:rPr>
              <w:t>Knjige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8F9A" w14:textId="34FED2C7" w:rsidR="0047049D" w:rsidRPr="009715AD" w:rsidRDefault="0047049D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1.184,99</w:t>
            </w:r>
          </w:p>
        </w:tc>
      </w:tr>
      <w:tr w:rsidR="0047049D" w:rsidRPr="009715AD" w14:paraId="7F324269" w14:textId="77777777" w:rsidTr="0047049D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618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715AD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2958" w14:textId="77777777" w:rsidR="0047049D" w:rsidRPr="009715AD" w:rsidRDefault="0047049D" w:rsidP="009715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9715AD">
              <w:rPr>
                <w:rFonts w:ascii="Calibri" w:eastAsia="Times New Roman" w:hAnsi="Calibri" w:cs="Calibri"/>
                <w:b/>
                <w:bCs/>
                <w:lang w:val="en-US"/>
              </w:rPr>
              <w:t>UKUPNO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CFCA" w14:textId="0AB8F72E" w:rsidR="0047049D" w:rsidRPr="009715AD" w:rsidRDefault="00776766" w:rsidP="009715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62.943,93</w:t>
            </w:r>
          </w:p>
        </w:tc>
      </w:tr>
    </w:tbl>
    <w:p w14:paraId="462AA1AB" w14:textId="77777777" w:rsidR="00E02824" w:rsidRPr="00ED7441" w:rsidRDefault="00E02824" w:rsidP="008B1B52">
      <w:pPr>
        <w:pStyle w:val="NoSpacing"/>
        <w:jc w:val="both"/>
        <w:rPr>
          <w:highlight w:val="yellow"/>
        </w:rPr>
      </w:pPr>
    </w:p>
    <w:p w14:paraId="6C88E9C5" w14:textId="77777777" w:rsidR="00E02824" w:rsidRPr="00ED7441" w:rsidRDefault="00E02824" w:rsidP="008B1B52">
      <w:pPr>
        <w:pStyle w:val="NoSpacing"/>
        <w:jc w:val="both"/>
        <w:rPr>
          <w:highlight w:val="yellow"/>
        </w:rPr>
      </w:pPr>
    </w:p>
    <w:p w14:paraId="5B7D23CD" w14:textId="58FF12A7" w:rsidR="00FB0010" w:rsidRPr="000C703B" w:rsidRDefault="00E02824" w:rsidP="00FB0010">
      <w:pPr>
        <w:pStyle w:val="NoSpacing"/>
        <w:jc w:val="both"/>
      </w:pPr>
      <w:r w:rsidRPr="000C703B">
        <w:t xml:space="preserve">Sitnog inventara nabavljeno je u vrijednosti </w:t>
      </w:r>
      <w:r w:rsidR="00776766">
        <w:t>42.682,59</w:t>
      </w:r>
      <w:r w:rsidRPr="000C703B">
        <w:t xml:space="preserve"> Kn.</w:t>
      </w:r>
    </w:p>
    <w:p w14:paraId="461ADA76" w14:textId="77777777" w:rsidR="00E02824" w:rsidRPr="00ED7441" w:rsidRDefault="00E02824" w:rsidP="00FB0010">
      <w:pPr>
        <w:pStyle w:val="NoSpacing"/>
        <w:jc w:val="both"/>
        <w:rPr>
          <w:highlight w:val="yellow"/>
        </w:rPr>
      </w:pPr>
    </w:p>
    <w:p w14:paraId="0F3BAA86" w14:textId="77777777" w:rsidR="00E02824" w:rsidRPr="00ED7441" w:rsidRDefault="00E02824" w:rsidP="00FB0010">
      <w:pPr>
        <w:pStyle w:val="NoSpacing"/>
        <w:jc w:val="both"/>
        <w:rPr>
          <w:highlight w:val="yellow"/>
        </w:rPr>
      </w:pPr>
    </w:p>
    <w:p w14:paraId="7F099F5B" w14:textId="77777777" w:rsidR="00E02824" w:rsidRPr="000B4992" w:rsidRDefault="00E02824" w:rsidP="00E02824">
      <w:pPr>
        <w:pStyle w:val="NoSpacing"/>
        <w:numPr>
          <w:ilvl w:val="1"/>
          <w:numId w:val="3"/>
        </w:numPr>
        <w:jc w:val="both"/>
      </w:pPr>
      <w:r w:rsidRPr="000B4992">
        <w:t>FINANCIJSKA IMOVINA – AOP 063</w:t>
      </w:r>
    </w:p>
    <w:p w14:paraId="2F336D9B" w14:textId="02D7A330" w:rsidR="00C90A01" w:rsidRPr="000B4992" w:rsidRDefault="00C90A01" w:rsidP="00C90A01">
      <w:pPr>
        <w:pStyle w:val="NoSpacing"/>
        <w:jc w:val="both"/>
      </w:pPr>
      <w:r w:rsidRPr="000B4992">
        <w:t xml:space="preserve">Vrijednost financijske imovine veća je za </w:t>
      </w:r>
      <w:r w:rsidR="00DA1EE2">
        <w:t>1,7</w:t>
      </w:r>
      <w:r w:rsidRPr="000B4992">
        <w:t xml:space="preserve">% </w:t>
      </w:r>
      <w:proofErr w:type="spellStart"/>
      <w:r w:rsidRPr="000B4992">
        <w:t>odn</w:t>
      </w:r>
      <w:proofErr w:type="spellEnd"/>
      <w:r w:rsidRPr="000B4992">
        <w:t xml:space="preserve">. za </w:t>
      </w:r>
      <w:r w:rsidR="00DA1EE2">
        <w:t>19.475</w:t>
      </w:r>
      <w:r w:rsidRPr="000B4992">
        <w:t xml:space="preserve"> Kn</w:t>
      </w:r>
      <w:r w:rsidR="0024134F" w:rsidRPr="000B4992">
        <w:t xml:space="preserve">. </w:t>
      </w:r>
    </w:p>
    <w:p w14:paraId="63009D69" w14:textId="340F69AC" w:rsidR="0024134F" w:rsidRPr="000B4992" w:rsidRDefault="0024134F" w:rsidP="00C90A01">
      <w:pPr>
        <w:pStyle w:val="NoSpacing"/>
        <w:jc w:val="both"/>
      </w:pPr>
      <w:r w:rsidRPr="000B4992">
        <w:t xml:space="preserve">AOP 065 Iznos novca u banci </w:t>
      </w:r>
      <w:r w:rsidR="00DA1EE2">
        <w:t>veći</w:t>
      </w:r>
      <w:r w:rsidRPr="000B4992">
        <w:t xml:space="preserve"> je za </w:t>
      </w:r>
      <w:r w:rsidR="00DA1EE2">
        <w:t>3</w:t>
      </w:r>
      <w:r w:rsidRPr="000B4992">
        <w:t>%</w:t>
      </w:r>
      <w:r w:rsidR="00FE59FA" w:rsidRPr="000B4992">
        <w:t xml:space="preserve">, </w:t>
      </w:r>
      <w:r w:rsidR="00DA1EE2">
        <w:t>što je u apsolutnom iznosu zanemarivo</w:t>
      </w:r>
      <w:r w:rsidR="00FE59FA" w:rsidRPr="000B4992">
        <w:t>.</w:t>
      </w:r>
    </w:p>
    <w:p w14:paraId="29A3B7A3" w14:textId="1B9102D6" w:rsidR="0024134F" w:rsidRPr="000B4992" w:rsidRDefault="0024134F" w:rsidP="00C90A01">
      <w:pPr>
        <w:pStyle w:val="NoSpacing"/>
        <w:jc w:val="both"/>
      </w:pPr>
      <w:r w:rsidRPr="000B4992">
        <w:t xml:space="preserve">AOP 071 Novac u blagajni </w:t>
      </w:r>
      <w:r w:rsidR="008703D4">
        <w:t>manji</w:t>
      </w:r>
      <w:r w:rsidRPr="000B4992">
        <w:t xml:space="preserve"> je za</w:t>
      </w:r>
      <w:r w:rsidR="008703D4">
        <w:t xml:space="preserve"> 33</w:t>
      </w:r>
      <w:r w:rsidR="000B4992" w:rsidRPr="000B4992">
        <w:t>,2</w:t>
      </w:r>
      <w:r w:rsidRPr="000B4992">
        <w:t>%</w:t>
      </w:r>
      <w:r w:rsidR="008703D4">
        <w:t>, što je u apsolutnom iznosu zanemarivo.</w:t>
      </w:r>
    </w:p>
    <w:p w14:paraId="162E82C4" w14:textId="3E677194" w:rsidR="00C13B72" w:rsidRPr="001D5DF4" w:rsidRDefault="00C13B72" w:rsidP="00C90A01">
      <w:pPr>
        <w:pStyle w:val="NoSpacing"/>
        <w:jc w:val="both"/>
      </w:pPr>
      <w:r w:rsidRPr="001D5DF4">
        <w:t>AOP 15</w:t>
      </w:r>
      <w:r w:rsidR="004E2125">
        <w:t>5</w:t>
      </w:r>
      <w:r w:rsidRPr="001D5DF4">
        <w:t xml:space="preserve"> Potraživanja za prihode iz pr</w:t>
      </w:r>
      <w:r w:rsidR="00FE59FA" w:rsidRPr="001D5DF4">
        <w:t xml:space="preserve">oračuna </w:t>
      </w:r>
      <w:r w:rsidR="001D5DF4" w:rsidRPr="001D5DF4">
        <w:t xml:space="preserve">povećana su za </w:t>
      </w:r>
      <w:r w:rsidR="004E2125">
        <w:t>6</w:t>
      </w:r>
      <w:r w:rsidR="001D5DF4" w:rsidRPr="001D5DF4">
        <w:t xml:space="preserve">,6% odnosno za </w:t>
      </w:r>
      <w:r w:rsidR="004E2125">
        <w:t>58.125</w:t>
      </w:r>
      <w:r w:rsidR="001D5DF4" w:rsidRPr="001D5DF4">
        <w:t xml:space="preserve"> </w:t>
      </w:r>
      <w:r w:rsidR="004E2125">
        <w:t>Kn</w:t>
      </w:r>
      <w:r w:rsidR="00AC0FD8">
        <w:t>.</w:t>
      </w:r>
    </w:p>
    <w:p w14:paraId="115B493C" w14:textId="1304AFAC" w:rsidR="00C13B72" w:rsidRPr="001D5DF4" w:rsidRDefault="00C13B72" w:rsidP="00C90A01">
      <w:pPr>
        <w:pStyle w:val="NoSpacing"/>
        <w:jc w:val="both"/>
      </w:pPr>
      <w:r w:rsidRPr="001D5DF4">
        <w:t>AOP 16</w:t>
      </w:r>
      <w:r w:rsidR="004E2125">
        <w:t>7</w:t>
      </w:r>
      <w:r w:rsidRPr="001D5DF4">
        <w:t xml:space="preserve"> Kontinuirani rashodi budućih razdoblja sastoje se od pla</w:t>
      </w:r>
      <w:r w:rsidR="008C521B" w:rsidRPr="001D5DF4">
        <w:t>će za prosinac</w:t>
      </w:r>
      <w:r w:rsidR="004E2125">
        <w:t xml:space="preserve"> i </w:t>
      </w:r>
      <w:r w:rsidR="008C521B" w:rsidRPr="001D5DF4">
        <w:t xml:space="preserve"> </w:t>
      </w:r>
      <w:r w:rsidR="004E2125">
        <w:t xml:space="preserve">pretplate na časopis </w:t>
      </w:r>
      <w:r w:rsidR="008C521B" w:rsidRPr="001D5DF4">
        <w:t xml:space="preserve">u </w:t>
      </w:r>
      <w:r w:rsidR="004E2125">
        <w:t xml:space="preserve">ukupnom </w:t>
      </w:r>
      <w:r w:rsidR="008C521B" w:rsidRPr="001D5DF4">
        <w:t xml:space="preserve">iznosu od </w:t>
      </w:r>
      <w:r w:rsidR="001D5DF4" w:rsidRPr="001D5DF4">
        <w:t>1</w:t>
      </w:r>
      <w:r w:rsidR="004E2125">
        <w:t>74.443</w:t>
      </w:r>
      <w:r w:rsidR="008C521B" w:rsidRPr="001D5DF4">
        <w:t xml:space="preserve"> Kn</w:t>
      </w:r>
      <w:r w:rsidR="001607F6" w:rsidRPr="001D5DF4">
        <w:t>.</w:t>
      </w:r>
    </w:p>
    <w:p w14:paraId="761546D4" w14:textId="77777777" w:rsidR="008C521B" w:rsidRDefault="008C521B" w:rsidP="00C90A01">
      <w:pPr>
        <w:pStyle w:val="NoSpacing"/>
        <w:jc w:val="both"/>
        <w:rPr>
          <w:highlight w:val="yellow"/>
        </w:rPr>
      </w:pPr>
    </w:p>
    <w:p w14:paraId="294B3086" w14:textId="259C1300" w:rsidR="00A11471" w:rsidRDefault="00A11471">
      <w:pPr>
        <w:rPr>
          <w:highlight w:val="yellow"/>
        </w:rPr>
      </w:pPr>
      <w:r>
        <w:rPr>
          <w:highlight w:val="yellow"/>
        </w:rPr>
        <w:br w:type="page"/>
      </w:r>
    </w:p>
    <w:p w14:paraId="6F91A112" w14:textId="77777777" w:rsidR="00AC0FD8" w:rsidRPr="00ED7441" w:rsidRDefault="00AC0FD8" w:rsidP="00C90A01">
      <w:pPr>
        <w:pStyle w:val="NoSpacing"/>
        <w:jc w:val="both"/>
        <w:rPr>
          <w:highlight w:val="yellow"/>
        </w:rPr>
      </w:pPr>
    </w:p>
    <w:p w14:paraId="449141BF" w14:textId="23D101BB" w:rsidR="008C521B" w:rsidRPr="00780D29" w:rsidRDefault="008C521B" w:rsidP="008C521B">
      <w:pPr>
        <w:pStyle w:val="NoSpacing"/>
        <w:numPr>
          <w:ilvl w:val="0"/>
          <w:numId w:val="3"/>
        </w:numPr>
        <w:jc w:val="both"/>
      </w:pPr>
      <w:r w:rsidRPr="00780D29">
        <w:t>OBVEZE I VLASTITI IZVORI – AOP 16</w:t>
      </w:r>
      <w:r w:rsidR="004E2125">
        <w:t>8</w:t>
      </w:r>
    </w:p>
    <w:p w14:paraId="139417A7" w14:textId="03983FE3" w:rsidR="008C521B" w:rsidRPr="00780D29" w:rsidRDefault="008C521B" w:rsidP="008C521B">
      <w:pPr>
        <w:pStyle w:val="NoSpacing"/>
        <w:jc w:val="both"/>
      </w:pPr>
      <w:r w:rsidRPr="00780D29">
        <w:t xml:space="preserve">Vrijednost obveza i vlastitih izvora </w:t>
      </w:r>
      <w:r w:rsidR="004E2125">
        <w:t>manja</w:t>
      </w:r>
      <w:r w:rsidRPr="00780D29">
        <w:t xml:space="preserve"> je za </w:t>
      </w:r>
      <w:r w:rsidR="00A11471">
        <w:t>11,4</w:t>
      </w:r>
      <w:r w:rsidRPr="00780D29">
        <w:t>% u odnosu na prethodnu godinu.</w:t>
      </w:r>
    </w:p>
    <w:p w14:paraId="335C1E49" w14:textId="77777777" w:rsidR="008C521B" w:rsidRPr="00ED7441" w:rsidRDefault="008C521B" w:rsidP="008C521B">
      <w:pPr>
        <w:pStyle w:val="NoSpacing"/>
        <w:jc w:val="both"/>
        <w:rPr>
          <w:highlight w:val="yellow"/>
        </w:rPr>
      </w:pPr>
    </w:p>
    <w:p w14:paraId="7002AE55" w14:textId="77777777" w:rsidR="009D227B" w:rsidRPr="00780D29" w:rsidRDefault="00281F6E" w:rsidP="00281F6E">
      <w:pPr>
        <w:pStyle w:val="NoSpacing"/>
        <w:numPr>
          <w:ilvl w:val="1"/>
          <w:numId w:val="3"/>
        </w:numPr>
        <w:jc w:val="both"/>
      </w:pPr>
      <w:r w:rsidRPr="00780D29">
        <w:t xml:space="preserve">OBVEZE </w:t>
      </w:r>
    </w:p>
    <w:p w14:paraId="31E6EE96" w14:textId="6348BF3B" w:rsidR="00281F6E" w:rsidRDefault="00281F6E" w:rsidP="00281F6E">
      <w:pPr>
        <w:pStyle w:val="NoSpacing"/>
        <w:jc w:val="both"/>
      </w:pPr>
      <w:r w:rsidRPr="00780D29">
        <w:t>AOP 16</w:t>
      </w:r>
      <w:r w:rsidR="00A11471">
        <w:t>9</w:t>
      </w:r>
      <w:r w:rsidR="009D227B" w:rsidRPr="00780D29">
        <w:t xml:space="preserve"> </w:t>
      </w:r>
      <w:r w:rsidR="00A11471">
        <w:t>–</w:t>
      </w:r>
      <w:r w:rsidR="009D227B" w:rsidRPr="00780D29">
        <w:t xml:space="preserve"> </w:t>
      </w:r>
      <w:r w:rsidRPr="00780D29">
        <w:t>Stavka</w:t>
      </w:r>
      <w:r w:rsidR="007946A5">
        <w:t xml:space="preserve"> Obveze</w:t>
      </w:r>
      <w:r w:rsidRPr="00780D29">
        <w:t xml:space="preserve"> je </w:t>
      </w:r>
      <w:r w:rsidR="00A11471">
        <w:t>manja</w:t>
      </w:r>
      <w:r w:rsidRPr="00780D29">
        <w:t xml:space="preserve"> za </w:t>
      </w:r>
      <w:r w:rsidR="00780D29" w:rsidRPr="00780D29">
        <w:t>4</w:t>
      </w:r>
      <w:r w:rsidR="00A11471">
        <w:t>6,4</w:t>
      </w:r>
      <w:r w:rsidR="007946A5">
        <w:t xml:space="preserve"> </w:t>
      </w:r>
      <w:r w:rsidRPr="00780D29">
        <w:t>%</w:t>
      </w:r>
      <w:r w:rsidR="00A11471">
        <w:t xml:space="preserve"> u odnosu na 2019. godinu </w:t>
      </w:r>
      <w:r w:rsidR="00FE59FA" w:rsidRPr="00780D29">
        <w:t>zbog</w:t>
      </w:r>
      <w:r w:rsidRPr="00780D29">
        <w:t xml:space="preserve"> </w:t>
      </w:r>
      <w:r w:rsidR="00A11471">
        <w:t>ažurnijeg podmirivanja obveza u 2020. godini, pogotovo Obveza za materijalne rashode (AOP 172</w:t>
      </w:r>
      <w:r w:rsidR="00E95033">
        <w:t>), 48,1 %.</w:t>
      </w:r>
    </w:p>
    <w:p w14:paraId="72CCF7CA" w14:textId="0E68CDD1" w:rsidR="008C521B" w:rsidRPr="00373B9C" w:rsidRDefault="009D227B" w:rsidP="009D227B">
      <w:pPr>
        <w:pStyle w:val="NoSpacing"/>
        <w:jc w:val="both"/>
      </w:pPr>
      <w:r w:rsidRPr="00373B9C">
        <w:t>AOP 1</w:t>
      </w:r>
      <w:r w:rsidR="00E95033">
        <w:t>81</w:t>
      </w:r>
      <w:r w:rsidRPr="00373B9C">
        <w:t xml:space="preserve"> – Obveze za nabavu nefinancijske imovine</w:t>
      </w:r>
      <w:r w:rsidR="00622EFF" w:rsidRPr="00373B9C">
        <w:t xml:space="preserve"> </w:t>
      </w:r>
      <w:r w:rsidR="00373B9C" w:rsidRPr="00373B9C">
        <w:t xml:space="preserve">iznose </w:t>
      </w:r>
      <w:r w:rsidR="00E95033">
        <w:t>7,512</w:t>
      </w:r>
      <w:r w:rsidR="00373B9C" w:rsidRPr="00373B9C">
        <w:t xml:space="preserve"> Kn</w:t>
      </w:r>
      <w:r w:rsidR="00E95033">
        <w:t xml:space="preserve"> i manje su za 94,5% u odnosu na prošlu godinu.</w:t>
      </w:r>
    </w:p>
    <w:p w14:paraId="3C4B00BC" w14:textId="77777777" w:rsidR="00526467" w:rsidRPr="00ED7441" w:rsidRDefault="00526467" w:rsidP="009D227B">
      <w:pPr>
        <w:pStyle w:val="NoSpacing"/>
        <w:jc w:val="both"/>
        <w:rPr>
          <w:highlight w:val="yellow"/>
        </w:rPr>
      </w:pPr>
    </w:p>
    <w:p w14:paraId="24680BFB" w14:textId="77777777" w:rsidR="00526467" w:rsidRPr="00373B9C" w:rsidRDefault="00526467" w:rsidP="00526467">
      <w:pPr>
        <w:pStyle w:val="NoSpacing"/>
        <w:numPr>
          <w:ilvl w:val="1"/>
          <w:numId w:val="3"/>
        </w:numPr>
        <w:jc w:val="both"/>
      </w:pPr>
      <w:r w:rsidRPr="00373B9C">
        <w:t xml:space="preserve"> VLASTITI IZVORI</w:t>
      </w:r>
    </w:p>
    <w:p w14:paraId="46A0744D" w14:textId="3951604C" w:rsidR="00526467" w:rsidRPr="00373B9C" w:rsidRDefault="00526467" w:rsidP="00526467">
      <w:pPr>
        <w:pStyle w:val="NoSpacing"/>
        <w:jc w:val="both"/>
      </w:pPr>
      <w:r w:rsidRPr="00373B9C">
        <w:t xml:space="preserve">Vlastiti izvori </w:t>
      </w:r>
      <w:r w:rsidR="00B8193F">
        <w:t xml:space="preserve"> AOP 22</w:t>
      </w:r>
      <w:r w:rsidR="00D550E2">
        <w:t>9</w:t>
      </w:r>
      <w:r w:rsidR="00B8193F">
        <w:t xml:space="preserve"> </w:t>
      </w:r>
      <w:r w:rsidRPr="00373B9C">
        <w:t xml:space="preserve">povećani su za </w:t>
      </w:r>
      <w:r w:rsidR="00D550E2">
        <w:t xml:space="preserve">6,1 </w:t>
      </w:r>
      <w:r w:rsidRPr="00373B9C">
        <w:t>%</w:t>
      </w:r>
      <w:r w:rsidR="00966863" w:rsidRPr="00373B9C">
        <w:t>.</w:t>
      </w:r>
    </w:p>
    <w:p w14:paraId="149A78D4" w14:textId="78DD2BB9" w:rsidR="00CE7A5E" w:rsidRDefault="00CE7A5E" w:rsidP="00CE7A5E">
      <w:pPr>
        <w:pStyle w:val="NoSpacing"/>
        <w:jc w:val="both"/>
      </w:pPr>
      <w:r>
        <w:t>AOP 23</w:t>
      </w:r>
      <w:r w:rsidR="00D550E2">
        <w:t>9</w:t>
      </w:r>
      <w:r>
        <w:t xml:space="preserve"> - Višak prihoda poslovanja u 20</w:t>
      </w:r>
      <w:r w:rsidR="00D550E2">
        <w:t>20</w:t>
      </w:r>
      <w:r>
        <w:t xml:space="preserve">. g </w:t>
      </w:r>
      <w:r w:rsidR="00D550E2">
        <w:t>manji</w:t>
      </w:r>
      <w:r>
        <w:t xml:space="preserve"> je za </w:t>
      </w:r>
      <w:r w:rsidR="00D550E2">
        <w:t>78</w:t>
      </w:r>
      <w:r w:rsidRPr="003F027C">
        <w:t xml:space="preserve"> </w:t>
      </w:r>
      <w:r>
        <w:t>%</w:t>
      </w:r>
      <w:r w:rsidR="00D550E2">
        <w:t>, budući su se Odlukom o raspodjeli rezultata za 2019. godinu sredstva</w:t>
      </w:r>
      <w:r w:rsidR="007946A5">
        <w:t xml:space="preserve"> prenamijenila</w:t>
      </w:r>
      <w:r w:rsidR="00D550E2">
        <w:t xml:space="preserve"> za nabavu nefinancijske imovine, pa AOP 240 Višak prihoda od nefinancijske imovine iznosi 618.747 Kn.</w:t>
      </w:r>
      <w:r>
        <w:t xml:space="preserve"> </w:t>
      </w:r>
    </w:p>
    <w:p w14:paraId="051A221A" w14:textId="4864E5A6" w:rsidR="00CE7A5E" w:rsidRDefault="00CE7A5E" w:rsidP="00CE7A5E">
      <w:pPr>
        <w:pStyle w:val="NoSpacing"/>
        <w:jc w:val="both"/>
      </w:pPr>
      <w:r>
        <w:t xml:space="preserve">AOP </w:t>
      </w:r>
      <w:r w:rsidR="00CF7463">
        <w:t>242</w:t>
      </w:r>
      <w:r>
        <w:t xml:space="preserve"> – Manjak prihoda </w:t>
      </w:r>
      <w:r w:rsidR="00CF7463">
        <w:t>zbog podmirenih prošlogodišnjih obveza i učinjene Prve obvezne korekcije Art-kino ne prikazuje</w:t>
      </w:r>
      <w:r>
        <w:t>.</w:t>
      </w:r>
      <w:r w:rsidRPr="0062047B">
        <w:rPr>
          <w:highlight w:val="yellow"/>
        </w:rPr>
        <w:t xml:space="preserve"> </w:t>
      </w:r>
    </w:p>
    <w:p w14:paraId="569B050D" w14:textId="77777777" w:rsidR="009D6A60" w:rsidRPr="00ED7441" w:rsidRDefault="009D6A60" w:rsidP="00526467">
      <w:pPr>
        <w:pStyle w:val="NoSpacing"/>
        <w:jc w:val="both"/>
        <w:rPr>
          <w:highlight w:val="yellow"/>
        </w:rPr>
      </w:pPr>
    </w:p>
    <w:p w14:paraId="141DBA1D" w14:textId="532B8AE0" w:rsidR="009D6A60" w:rsidRPr="00D77491" w:rsidRDefault="0031443C" w:rsidP="00526467">
      <w:pPr>
        <w:pStyle w:val="NoSpacing"/>
        <w:jc w:val="both"/>
      </w:pPr>
      <w:r w:rsidRPr="00D77491">
        <w:t>U Bilješkama uz financijske izvještaje</w:t>
      </w:r>
      <w:r w:rsidR="00CF7463">
        <w:t xml:space="preserve"> (uz Bilancu)</w:t>
      </w:r>
      <w:r w:rsidRPr="00D77491">
        <w:t xml:space="preserve"> za 20</w:t>
      </w:r>
      <w:r w:rsidR="00CF7463">
        <w:t>20</w:t>
      </w:r>
      <w:r w:rsidRPr="00D77491">
        <w:t>. godinu Art-kino iskazuje podatke u Tablici Popis ugovornih odnosa i slično</w:t>
      </w:r>
      <w:r w:rsidR="00812708" w:rsidRPr="00D77491">
        <w:t xml:space="preserve"> koji uz ispunjenje određenih uvjeta mo</w:t>
      </w:r>
      <w:r w:rsidR="007946A5">
        <w:t>gu postati obveza ili imovina. U 2016. godini i</w:t>
      </w:r>
      <w:r w:rsidR="00812708" w:rsidRPr="00D77491">
        <w:t xml:space="preserve">zdana </w:t>
      </w:r>
      <w:r w:rsidR="007946A5">
        <w:t>je zadužnica na 10.000 Kn</w:t>
      </w:r>
      <w:r w:rsidR="00812708" w:rsidRPr="00D77491">
        <w:t xml:space="preserve">. U </w:t>
      </w:r>
      <w:proofErr w:type="spellStart"/>
      <w:r w:rsidR="00812708" w:rsidRPr="00D77491">
        <w:t>izvanbilančnim</w:t>
      </w:r>
      <w:proofErr w:type="spellEnd"/>
      <w:r w:rsidR="00812708" w:rsidRPr="00D77491">
        <w:t xml:space="preserve"> zapisima AOP 2</w:t>
      </w:r>
      <w:r w:rsidR="00C40C9F">
        <w:t>50</w:t>
      </w:r>
      <w:r w:rsidR="00812708" w:rsidRPr="00D77491">
        <w:t xml:space="preserve"> evidentirana je i oprema Grada za koju je Art-kino zaduženo.</w:t>
      </w:r>
    </w:p>
    <w:p w14:paraId="53799DB6" w14:textId="77777777" w:rsidR="00604E59" w:rsidRPr="00ED7441" w:rsidRDefault="00604E59" w:rsidP="00526467">
      <w:pPr>
        <w:pStyle w:val="NoSpacing"/>
        <w:jc w:val="both"/>
        <w:rPr>
          <w:highlight w:val="yellow"/>
        </w:rPr>
      </w:pPr>
    </w:p>
    <w:p w14:paraId="7BA42B47" w14:textId="77777777" w:rsidR="00604E59" w:rsidRPr="00ED7441" w:rsidRDefault="00604E59" w:rsidP="00526467">
      <w:pPr>
        <w:pStyle w:val="NoSpacing"/>
        <w:jc w:val="both"/>
        <w:rPr>
          <w:highlight w:val="yellow"/>
        </w:rPr>
      </w:pPr>
    </w:p>
    <w:p w14:paraId="641D2CAA" w14:textId="77777777" w:rsidR="00604E59" w:rsidRPr="00ED7441" w:rsidRDefault="00604E59" w:rsidP="00526467">
      <w:pPr>
        <w:pStyle w:val="NoSpacing"/>
        <w:jc w:val="both"/>
        <w:rPr>
          <w:highlight w:val="yellow"/>
        </w:rPr>
      </w:pPr>
    </w:p>
    <w:p w14:paraId="4E4768EC" w14:textId="77777777" w:rsidR="00604E59" w:rsidRPr="00ED7441" w:rsidRDefault="00604E59" w:rsidP="00526467">
      <w:pPr>
        <w:pStyle w:val="NoSpacing"/>
        <w:jc w:val="both"/>
        <w:rPr>
          <w:highlight w:val="yellow"/>
        </w:rPr>
      </w:pPr>
    </w:p>
    <w:p w14:paraId="2491068B" w14:textId="77777777" w:rsidR="00264A58" w:rsidRPr="00264A58" w:rsidRDefault="00264A58" w:rsidP="00264A58">
      <w:pPr>
        <w:pStyle w:val="NoSpacing"/>
        <w:jc w:val="both"/>
        <w:rPr>
          <w:b/>
        </w:rPr>
      </w:pPr>
      <w:r w:rsidRPr="00264A58">
        <w:rPr>
          <w:b/>
        </w:rPr>
        <w:t>BILJEŠKE UZ IZVJEŠTAJ O PRIHODIMA I RASHODIMA, PRIMICIMA I IZDACIMA, OBRAZAC PR-RAS</w:t>
      </w:r>
    </w:p>
    <w:p w14:paraId="6AB4D00B" w14:textId="77777777" w:rsidR="00264A58" w:rsidRPr="00264A58" w:rsidRDefault="00264A58" w:rsidP="00264A58">
      <w:pPr>
        <w:pStyle w:val="NoSpacing"/>
        <w:jc w:val="both"/>
        <w:rPr>
          <w:b/>
        </w:rPr>
      </w:pPr>
    </w:p>
    <w:p w14:paraId="359E3620" w14:textId="77777777" w:rsidR="00264A58" w:rsidRPr="00264A58" w:rsidRDefault="00264A58" w:rsidP="00264A58">
      <w:pPr>
        <w:pStyle w:val="NoSpacing"/>
        <w:numPr>
          <w:ilvl w:val="0"/>
          <w:numId w:val="4"/>
        </w:numPr>
        <w:jc w:val="both"/>
      </w:pPr>
      <w:r w:rsidRPr="00264A58">
        <w:t>AOP 001 PRIHODI POSLOVANJA</w:t>
      </w:r>
      <w:r w:rsidRPr="00264A58">
        <w:tab/>
      </w:r>
    </w:p>
    <w:p w14:paraId="118F3455" w14:textId="77777777" w:rsidR="00264A58" w:rsidRPr="00264A58" w:rsidRDefault="00264A58" w:rsidP="00264A58">
      <w:pPr>
        <w:pStyle w:val="NoSpacing"/>
        <w:jc w:val="both"/>
      </w:pPr>
    </w:p>
    <w:p w14:paraId="3DD75807" w14:textId="1F401AB6" w:rsidR="00264A58" w:rsidRPr="00FA0B05" w:rsidRDefault="004569B3" w:rsidP="00264A58">
      <w:pPr>
        <w:pStyle w:val="NoSpacing"/>
        <w:jc w:val="both"/>
      </w:pPr>
      <w:r>
        <w:t xml:space="preserve">AOP 001  </w:t>
      </w:r>
      <w:r w:rsidR="00264A58" w:rsidRPr="00FA0B05">
        <w:t>Prihodi poslovanja u 20</w:t>
      </w:r>
      <w:r>
        <w:t>20. godini manji su za 4</w:t>
      </w:r>
      <w:r w:rsidR="00264A58" w:rsidRPr="00FA0B05">
        <w:t>,4%</w:t>
      </w:r>
      <w:r>
        <w:t xml:space="preserve"> u odnosu na 2019</w:t>
      </w:r>
      <w:r w:rsidR="00FA0B05" w:rsidRPr="00FA0B05">
        <w:t>.</w:t>
      </w:r>
      <w:r w:rsidR="002B1D81">
        <w:t xml:space="preserve"> </w:t>
      </w:r>
      <w:r w:rsidR="00FA0B05" w:rsidRPr="00FA0B05">
        <w:t>godinu.</w:t>
      </w:r>
    </w:p>
    <w:p w14:paraId="29E73081" w14:textId="77777777" w:rsidR="002C6F37" w:rsidRDefault="004569B3" w:rsidP="00264A58">
      <w:pPr>
        <w:pStyle w:val="NoSpacing"/>
        <w:jc w:val="both"/>
      </w:pPr>
      <w:r>
        <w:t xml:space="preserve">AOP 045 </w:t>
      </w:r>
      <w:r w:rsidR="00264A58" w:rsidRPr="00FA0B05">
        <w:t xml:space="preserve"> Pomoći iz inozemstva i od subjekata unutar općeg </w:t>
      </w:r>
      <w:r>
        <w:t>proračuna smanjili su se</w:t>
      </w:r>
      <w:r w:rsidR="00264A58" w:rsidRPr="00FA0B05">
        <w:t xml:space="preserve"> za </w:t>
      </w:r>
      <w:r>
        <w:t>35,7%.</w:t>
      </w:r>
      <w:r w:rsidR="00264A58" w:rsidRPr="00FA0B05">
        <w:t xml:space="preserve"> </w:t>
      </w:r>
    </w:p>
    <w:p w14:paraId="23894A79" w14:textId="111DEB09" w:rsidR="002C6F37" w:rsidRDefault="002B1D81" w:rsidP="002C6F37">
      <w:pPr>
        <w:pStyle w:val="NoSpacing"/>
        <w:jc w:val="both"/>
      </w:pPr>
      <w:r>
        <w:t>(</w:t>
      </w:r>
      <w:r w:rsidR="002C6F37">
        <w:t>AOP 064 Tekuće pomoći proračunskim korisnicima iz proračuna koji im nije nadležan manji je za 10,3%.</w:t>
      </w:r>
      <w:r>
        <w:t xml:space="preserve">, a AOP 066 </w:t>
      </w:r>
      <w:r w:rsidRPr="00FA0B05">
        <w:t>Tekuće pomoći temeljem prijenosa EU sredstava</w:t>
      </w:r>
      <w:r>
        <w:t xml:space="preserve"> Art-kino u 2020. godini nije ostvarilo. Smanjenje je vezano za projekt koji se financirao iz </w:t>
      </w:r>
      <w:r w:rsidRPr="003B7B27">
        <w:rPr>
          <w:rFonts w:cs="Arial"/>
        </w:rPr>
        <w:t>Europskog socijalnog fonda (projekt pod nazivom „Moja filmska priča“) od Nacionalne zaklade za razvoj civilnoga društva</w:t>
      </w:r>
      <w:r w:rsidR="00345542">
        <w:rPr>
          <w:rFonts w:cs="Arial"/>
        </w:rPr>
        <w:t xml:space="preserve"> koji je</w:t>
      </w:r>
      <w:r>
        <w:t xml:space="preserve"> okončan prošle godine.)</w:t>
      </w:r>
    </w:p>
    <w:p w14:paraId="2F8C3BF8" w14:textId="69528CCA" w:rsidR="00264A58" w:rsidRPr="00FA0B05" w:rsidRDefault="004569B3" w:rsidP="00264A58">
      <w:pPr>
        <w:pStyle w:val="NoSpacing"/>
        <w:jc w:val="both"/>
      </w:pPr>
      <w:r>
        <w:t xml:space="preserve">AOP  074 </w:t>
      </w:r>
      <w:r w:rsidR="00264A58" w:rsidRPr="00FA0B05">
        <w:t xml:space="preserve"> Prihodi od imovine su neznatni jer se radi o prihodima od  pozitivnih tečajnih razlika i od kamata na depozite po viđenju.</w:t>
      </w:r>
    </w:p>
    <w:p w14:paraId="31E55350" w14:textId="27AB0911" w:rsidR="00264A58" w:rsidRPr="00FA0B05" w:rsidRDefault="004569B3" w:rsidP="00264A58">
      <w:pPr>
        <w:pStyle w:val="NoSpacing"/>
        <w:jc w:val="both"/>
      </w:pPr>
      <w:r>
        <w:t xml:space="preserve">AOP 105 </w:t>
      </w:r>
      <w:r w:rsidR="00264A58" w:rsidRPr="00FA0B05">
        <w:t xml:space="preserve">Prihodi od upravnih i administrativnih pristojbi, pristojbi po posebnim propisima i naknada </w:t>
      </w:r>
      <w:r w:rsidR="00345542">
        <w:t>smanjeni</w:t>
      </w:r>
      <w:r w:rsidR="00FA0B05" w:rsidRPr="00FA0B05">
        <w:t xml:space="preserve"> su za </w:t>
      </w:r>
      <w:r w:rsidR="00345542">
        <w:t>50,2</w:t>
      </w:r>
      <w:r w:rsidR="00264A58" w:rsidRPr="00FA0B05">
        <w:t xml:space="preserve">%. Radi se </w:t>
      </w:r>
      <w:r w:rsidR="00345542">
        <w:t xml:space="preserve">o prihodima od prodaje kino </w:t>
      </w:r>
      <w:r w:rsidR="004419F4">
        <w:t>ulaznica</w:t>
      </w:r>
      <w:r w:rsidR="00345542">
        <w:t xml:space="preserve"> koji su se</w:t>
      </w:r>
      <w:r w:rsidR="004419F4">
        <w:t>,</w:t>
      </w:r>
      <w:r w:rsidR="00345542">
        <w:t xml:space="preserve"> uslijed </w:t>
      </w:r>
      <w:proofErr w:type="spellStart"/>
      <w:r w:rsidR="00345542">
        <w:t>pandemije</w:t>
      </w:r>
      <w:proofErr w:type="spellEnd"/>
      <w:r w:rsidR="00345542">
        <w:t xml:space="preserve"> COVID-19</w:t>
      </w:r>
      <w:r w:rsidR="004419F4">
        <w:t>, odnosno mjera i preporuka radi sprječavanja prijenosa bolesti COVID-19, bitno smanjili.</w:t>
      </w:r>
    </w:p>
    <w:p w14:paraId="45BA0312" w14:textId="515EF320" w:rsidR="00264A58" w:rsidRDefault="004569B3" w:rsidP="00264A58">
      <w:pPr>
        <w:pStyle w:val="NoSpacing"/>
        <w:jc w:val="both"/>
      </w:pPr>
      <w:r>
        <w:t xml:space="preserve">AOP 123 </w:t>
      </w:r>
      <w:r w:rsidR="00264A58" w:rsidRPr="00E86121">
        <w:t xml:space="preserve"> Prihodi od prodaje proizvoda i robe te pruženih usluga i prihodi od donacija </w:t>
      </w:r>
      <w:r w:rsidR="004419F4">
        <w:t>također su</w:t>
      </w:r>
      <w:r w:rsidR="00935014">
        <w:t xml:space="preserve"> se smanjili. Smanjenje iznosi 44.632 Kn odnosno</w:t>
      </w:r>
      <w:r w:rsidR="004419F4">
        <w:t xml:space="preserve"> 39,2 %</w:t>
      </w:r>
      <w:r w:rsidR="00264A58" w:rsidRPr="00E86121">
        <w:t>.</w:t>
      </w:r>
      <w:r w:rsidR="004419F4">
        <w:t xml:space="preserve"> To se posebno odnosi na Prihode od pruženih usluga AOP 126 koji su se smanjili 39,2 %</w:t>
      </w:r>
      <w:r w:rsidR="00935014">
        <w:t xml:space="preserve"> također </w:t>
      </w:r>
      <w:r w:rsidR="004419F4">
        <w:t xml:space="preserve">uslijed </w:t>
      </w:r>
      <w:proofErr w:type="spellStart"/>
      <w:r w:rsidR="00935014">
        <w:t>pandemije</w:t>
      </w:r>
      <w:proofErr w:type="spellEnd"/>
      <w:r w:rsidR="00935014">
        <w:t xml:space="preserve"> COVID19 zbog ograničavanja okupljanja i drugih epidemioloških mjera.</w:t>
      </w:r>
    </w:p>
    <w:p w14:paraId="37C9BCDB" w14:textId="64640EF3" w:rsidR="00935014" w:rsidRPr="00E86121" w:rsidRDefault="00935014" w:rsidP="00264A58">
      <w:pPr>
        <w:pStyle w:val="NoSpacing"/>
        <w:jc w:val="both"/>
      </w:pPr>
      <w:r>
        <w:t>AOP 127</w:t>
      </w:r>
      <w:r w:rsidR="008F379F">
        <w:t xml:space="preserve"> Donacije od pravnih i fizičkih osoba izvan općeg proračuna veće su za 64,6</w:t>
      </w:r>
      <w:r w:rsidR="000A78C3">
        <w:t xml:space="preserve"> </w:t>
      </w:r>
      <w:r w:rsidR="008F379F">
        <w:t xml:space="preserve">%, budući je Europa </w:t>
      </w:r>
      <w:proofErr w:type="spellStart"/>
      <w:r w:rsidR="008F379F">
        <w:t>Cinema</w:t>
      </w:r>
      <w:r w:rsidR="00DA1F65">
        <w:t>s</w:t>
      </w:r>
      <w:proofErr w:type="spellEnd"/>
      <w:r w:rsidR="00DA1F65">
        <w:t xml:space="preserve"> zbog </w:t>
      </w:r>
      <w:proofErr w:type="spellStart"/>
      <w:r w:rsidR="00DA1F65">
        <w:t>pandemije</w:t>
      </w:r>
      <w:proofErr w:type="spellEnd"/>
      <w:r w:rsidR="000A78C3">
        <w:t xml:space="preserve"> sredstva</w:t>
      </w:r>
      <w:r w:rsidR="00DA1F65">
        <w:t xml:space="preserve"> dobivena za tekuću godinu, koja se inače uplaćuju u narednoj godini,</w:t>
      </w:r>
      <w:bookmarkStart w:id="0" w:name="_GoBack"/>
      <w:bookmarkEnd w:id="0"/>
      <w:r w:rsidR="00DA1F65">
        <w:t xml:space="preserve"> uplatila</w:t>
      </w:r>
      <w:r w:rsidR="000A78C3">
        <w:t xml:space="preserve"> ranije.</w:t>
      </w:r>
      <w:r w:rsidR="008F379F">
        <w:t xml:space="preserve"> </w:t>
      </w:r>
    </w:p>
    <w:p w14:paraId="0C14AFAB" w14:textId="7F96FF4D" w:rsidR="00264A58" w:rsidRPr="00874EA5" w:rsidRDefault="004569B3" w:rsidP="00264A58">
      <w:pPr>
        <w:pStyle w:val="NoSpacing"/>
        <w:jc w:val="both"/>
      </w:pPr>
      <w:r>
        <w:t xml:space="preserve">AOP 130 </w:t>
      </w:r>
      <w:r w:rsidR="00264A58" w:rsidRPr="00874EA5">
        <w:t xml:space="preserve"> Prihodi od nadležnog proračuna i od HZZO na temelju ugovornih obveza</w:t>
      </w:r>
      <w:r w:rsidR="000A78C3">
        <w:t xml:space="preserve"> veći</w:t>
      </w:r>
      <w:r w:rsidR="00264A58" w:rsidRPr="00874EA5">
        <w:t xml:space="preserve"> su za </w:t>
      </w:r>
      <w:r w:rsidR="000A78C3">
        <w:t>7,4</w:t>
      </w:r>
      <w:r w:rsidR="00264A58" w:rsidRPr="00874EA5">
        <w:t>%</w:t>
      </w:r>
      <w:r w:rsidR="000A78C3">
        <w:t xml:space="preserve"> i većinski se odnose na financiranje rashoda poslovanja.</w:t>
      </w:r>
    </w:p>
    <w:p w14:paraId="040E95C1" w14:textId="77777777" w:rsidR="00264A58" w:rsidRDefault="00264A58" w:rsidP="00264A58">
      <w:pPr>
        <w:pStyle w:val="NoSpacing"/>
        <w:jc w:val="both"/>
        <w:rPr>
          <w:highlight w:val="yellow"/>
        </w:rPr>
      </w:pPr>
    </w:p>
    <w:p w14:paraId="42E34E76" w14:textId="77777777" w:rsidR="00264A58" w:rsidRPr="00264A58" w:rsidRDefault="00264A58" w:rsidP="00264A58">
      <w:pPr>
        <w:pStyle w:val="NoSpacing"/>
        <w:jc w:val="both"/>
        <w:rPr>
          <w:highlight w:val="yellow"/>
        </w:rPr>
      </w:pPr>
    </w:p>
    <w:p w14:paraId="2545E60D" w14:textId="77777777" w:rsidR="00264A58" w:rsidRDefault="00264A58" w:rsidP="00264A58">
      <w:pPr>
        <w:pStyle w:val="NoSpacing"/>
        <w:numPr>
          <w:ilvl w:val="0"/>
          <w:numId w:val="4"/>
        </w:numPr>
        <w:jc w:val="both"/>
      </w:pPr>
      <w:r w:rsidRPr="00C02F9C">
        <w:t>AOP 148 RASHODI POSLOVANJA</w:t>
      </w:r>
    </w:p>
    <w:p w14:paraId="5ECD2BC0" w14:textId="77777777" w:rsidR="000A78C3" w:rsidRPr="00C02F9C" w:rsidRDefault="000A78C3" w:rsidP="000A78C3">
      <w:pPr>
        <w:pStyle w:val="NoSpacing"/>
        <w:ind w:left="720"/>
        <w:jc w:val="both"/>
      </w:pPr>
    </w:p>
    <w:p w14:paraId="05974AC1" w14:textId="3DBCC576" w:rsidR="00264A58" w:rsidRPr="00C02F9C" w:rsidRDefault="00264A58" w:rsidP="00264A58">
      <w:pPr>
        <w:pStyle w:val="NoSpacing"/>
        <w:jc w:val="both"/>
      </w:pPr>
      <w:r w:rsidRPr="00C02F9C">
        <w:t>Rashodi poslovanja u 20</w:t>
      </w:r>
      <w:r w:rsidR="000A78C3">
        <w:t>20. godini smanjeni</w:t>
      </w:r>
      <w:r w:rsidRPr="00C02F9C">
        <w:t xml:space="preserve"> su za </w:t>
      </w:r>
      <w:r w:rsidR="000A78C3">
        <w:t xml:space="preserve">5,4 % i također je povezano s </w:t>
      </w:r>
      <w:proofErr w:type="spellStart"/>
      <w:r w:rsidR="000A78C3">
        <w:t>pandemijskim</w:t>
      </w:r>
      <w:proofErr w:type="spellEnd"/>
      <w:r w:rsidR="000A78C3">
        <w:t xml:space="preserve"> uvjetima poslovanja.</w:t>
      </w:r>
      <w:r w:rsidR="001A616F">
        <w:t xml:space="preserve"> </w:t>
      </w:r>
    </w:p>
    <w:p w14:paraId="181B9346" w14:textId="7E0A6097" w:rsidR="00264A58" w:rsidRPr="00C02F9C" w:rsidRDefault="00125D4E" w:rsidP="00264A58">
      <w:pPr>
        <w:pStyle w:val="NoSpacing"/>
        <w:jc w:val="both"/>
      </w:pPr>
      <w:r>
        <w:t xml:space="preserve">AOP 149 </w:t>
      </w:r>
      <w:r w:rsidR="00264A58" w:rsidRPr="00C02F9C">
        <w:t xml:space="preserve">Rashodi za zaposlene povećani su za </w:t>
      </w:r>
      <w:r w:rsidR="003F6498">
        <w:t>2,</w:t>
      </w:r>
      <w:r w:rsidR="00C02F9C" w:rsidRPr="00C02F9C">
        <w:t>3</w:t>
      </w:r>
      <w:r w:rsidR="003F6498">
        <w:t xml:space="preserve"> </w:t>
      </w:r>
      <w:r w:rsidR="00264A58" w:rsidRPr="00C02F9C">
        <w:t>%</w:t>
      </w:r>
      <w:r w:rsidR="00756C2A">
        <w:t>. Dio djelatnika je privremeno</w:t>
      </w:r>
      <w:r w:rsidR="00361FD5">
        <w:t xml:space="preserve"> bio</w:t>
      </w:r>
      <w:r w:rsidR="00756C2A">
        <w:t xml:space="preserve"> zaposlen za potrebe provedbe </w:t>
      </w:r>
      <w:r w:rsidR="00361FD5">
        <w:t xml:space="preserve">Prvog Riječkog filmskog festivala u sklopu </w:t>
      </w:r>
      <w:r w:rsidR="00756C2A">
        <w:t>EPK</w:t>
      </w:r>
      <w:r w:rsidR="00361FD5">
        <w:t xml:space="preserve"> programa</w:t>
      </w:r>
      <w:r w:rsidR="00AF36F4">
        <w:t>.</w:t>
      </w:r>
    </w:p>
    <w:p w14:paraId="7C1910F8" w14:textId="6E70230D" w:rsidR="00125D4E" w:rsidRDefault="00264A58" w:rsidP="00264A58">
      <w:pPr>
        <w:pStyle w:val="NoSpacing"/>
        <w:jc w:val="both"/>
      </w:pPr>
      <w:r w:rsidRPr="00C02F9C">
        <w:t>AOP 16</w:t>
      </w:r>
      <w:r w:rsidR="00125D4E">
        <w:t xml:space="preserve">0 </w:t>
      </w:r>
      <w:r w:rsidR="00361FD5">
        <w:t>Materijalni rashodi smanjeni</w:t>
      </w:r>
      <w:r w:rsidRPr="00C02F9C">
        <w:t xml:space="preserve"> su za </w:t>
      </w:r>
      <w:r w:rsidR="00361FD5">
        <w:t xml:space="preserve">14 </w:t>
      </w:r>
      <w:r w:rsidRPr="00C02F9C">
        <w:t>%.</w:t>
      </w:r>
      <w:r w:rsidR="007045E2">
        <w:t xml:space="preserve"> </w:t>
      </w:r>
      <w:r w:rsidR="007317EB">
        <w:t>Naknade troškova zaposlenima odnosno Službena putovanja (AOP 162)</w:t>
      </w:r>
      <w:r w:rsidR="00125D4E">
        <w:t xml:space="preserve"> </w:t>
      </w:r>
      <w:r w:rsidR="006D2DDD">
        <w:t xml:space="preserve">smanjena su </w:t>
      </w:r>
      <w:r w:rsidR="00125D4E">
        <w:t>za 61,8%</w:t>
      </w:r>
      <w:r w:rsidR="007317EB">
        <w:t xml:space="preserve">. </w:t>
      </w:r>
    </w:p>
    <w:p w14:paraId="2A309A23" w14:textId="77777777" w:rsidR="00125D4E" w:rsidRDefault="00125D4E" w:rsidP="00264A58">
      <w:pPr>
        <w:pStyle w:val="NoSpacing"/>
        <w:jc w:val="both"/>
      </w:pPr>
      <w:r>
        <w:t>AOP 166 Rashodi za materijal i energiju manji su za 4,2 %.</w:t>
      </w:r>
    </w:p>
    <w:p w14:paraId="091447C6" w14:textId="77777777" w:rsidR="00125D4E" w:rsidRDefault="00125D4E" w:rsidP="00264A58">
      <w:pPr>
        <w:pStyle w:val="NoSpacing"/>
        <w:jc w:val="both"/>
      </w:pPr>
      <w:r>
        <w:t xml:space="preserve">AOP 174 Rashodi za usluge manji su za 10,6 % u odnosu na prošlu godinu. I to kako slijedi: </w:t>
      </w:r>
    </w:p>
    <w:p w14:paraId="605B477B" w14:textId="77777777" w:rsidR="00125D4E" w:rsidRDefault="00125D4E" w:rsidP="00264A58">
      <w:pPr>
        <w:pStyle w:val="NoSpacing"/>
        <w:jc w:val="both"/>
      </w:pPr>
      <w:r>
        <w:t xml:space="preserve">Usluge tekućeg i investicijskog održavanja manje su za 36,9 % (AOP 176). </w:t>
      </w:r>
    </w:p>
    <w:p w14:paraId="22E9D7D0" w14:textId="11ACFA76" w:rsidR="00125D4E" w:rsidRDefault="00125D4E" w:rsidP="00264A58">
      <w:pPr>
        <w:pStyle w:val="NoSpacing"/>
        <w:jc w:val="both"/>
      </w:pPr>
      <w:r>
        <w:t>Usluge promidžbe i informiranja veće su za 60,3% (AOP 177), zbog pojačanog informiranja javnosti o Prvom Riječkom filmskom festivalu.</w:t>
      </w:r>
    </w:p>
    <w:p w14:paraId="0E477B00" w14:textId="2E6AAAD1" w:rsidR="00125D4E" w:rsidRDefault="00125D4E" w:rsidP="00264A58">
      <w:pPr>
        <w:pStyle w:val="NoSpacing"/>
        <w:jc w:val="both"/>
      </w:pPr>
      <w:r>
        <w:t>Komunalne usluge manje su za 16,6 % u odnosu na pr</w:t>
      </w:r>
      <w:r w:rsidR="006D2DDD">
        <w:t>ošlu godinu. Art-kino</w:t>
      </w:r>
      <w:r>
        <w:t xml:space="preserve"> </w:t>
      </w:r>
      <w:r w:rsidR="006D2DDD">
        <w:t>je bilo oslobođeno</w:t>
      </w:r>
      <w:r w:rsidR="00387501">
        <w:t xml:space="preserve"> plaćanja komunalne naknade</w:t>
      </w:r>
      <w:r w:rsidR="006D2DDD">
        <w:t xml:space="preserve"> za ožujak, travanj i svibanj</w:t>
      </w:r>
      <w:r w:rsidR="00387501">
        <w:t>, a sukladno Odluci nacionalnog stožera o mjeri zabrane rada.</w:t>
      </w:r>
    </w:p>
    <w:p w14:paraId="4D65B932" w14:textId="659048A1" w:rsidR="00387501" w:rsidRDefault="00387501" w:rsidP="00264A58">
      <w:pPr>
        <w:pStyle w:val="NoSpacing"/>
        <w:jc w:val="both"/>
      </w:pPr>
      <w:r>
        <w:t xml:space="preserve">Intelektualne i osobne usluge (AOP 181) manje su za 19,9 %. Obzirom da je Kino radilo u manjem obujmu zbog COVIDa-19, </w:t>
      </w:r>
      <w:r w:rsidR="00027BC6">
        <w:t>trošak</w:t>
      </w:r>
      <w:r>
        <w:t xml:space="preserve"> prikazivačkih prava</w:t>
      </w:r>
      <w:r w:rsidR="00027BC6">
        <w:t xml:space="preserve"> bio je manji</w:t>
      </w:r>
      <w:r>
        <w:t xml:space="preserve"> u odnosu na prošlu godinu.</w:t>
      </w:r>
    </w:p>
    <w:p w14:paraId="6B5C7EC1" w14:textId="6B3F3BCD" w:rsidR="00387501" w:rsidRDefault="00387501" w:rsidP="00264A58">
      <w:pPr>
        <w:pStyle w:val="NoSpacing"/>
        <w:jc w:val="both"/>
      </w:pPr>
      <w:r>
        <w:t>Računalne usluge manje su za 16,2 %</w:t>
      </w:r>
      <w:r w:rsidR="00027BC6">
        <w:t xml:space="preserve"> (AOP 182)</w:t>
      </w:r>
      <w:r w:rsidR="00E369E7">
        <w:t>.</w:t>
      </w:r>
    </w:p>
    <w:p w14:paraId="14917983" w14:textId="73E61637" w:rsidR="00E369E7" w:rsidRDefault="00E369E7" w:rsidP="00264A58">
      <w:pPr>
        <w:pStyle w:val="NoSpacing"/>
        <w:jc w:val="both"/>
      </w:pPr>
      <w:r>
        <w:t xml:space="preserve">AOP 184 Naknade troškova osobama izvan radnog odnosa  manje su za 34,2 % također </w:t>
      </w:r>
      <w:r w:rsidR="00027BC6">
        <w:t xml:space="preserve">zbog </w:t>
      </w:r>
      <w:r>
        <w:t xml:space="preserve">manjeg obujma programa uslijed </w:t>
      </w:r>
      <w:proofErr w:type="spellStart"/>
      <w:r>
        <w:t>pandemije</w:t>
      </w:r>
      <w:proofErr w:type="spellEnd"/>
      <w:r>
        <w:t>.</w:t>
      </w:r>
    </w:p>
    <w:p w14:paraId="5DAC65A1" w14:textId="3951054A" w:rsidR="00264A58" w:rsidRPr="00312A3A" w:rsidRDefault="00E369E7" w:rsidP="00264A58">
      <w:pPr>
        <w:pStyle w:val="NoSpacing"/>
        <w:jc w:val="both"/>
      </w:pPr>
      <w:r>
        <w:t>AOP 193</w:t>
      </w:r>
      <w:r w:rsidR="00264A58" w:rsidRPr="00312A3A">
        <w:t xml:space="preserve"> Financijski rashodi su </w:t>
      </w:r>
      <w:r>
        <w:t>u apsolutnom iznosu slični rashodima</w:t>
      </w:r>
      <w:r w:rsidR="00264A58" w:rsidRPr="00312A3A">
        <w:t xml:space="preserve"> prošle godine.</w:t>
      </w:r>
    </w:p>
    <w:p w14:paraId="39C3AB7A" w14:textId="58CBF358" w:rsidR="00264A58" w:rsidRPr="00312A3A" w:rsidRDefault="00264A58" w:rsidP="00264A58">
      <w:pPr>
        <w:pStyle w:val="NoSpacing"/>
      </w:pPr>
      <w:r w:rsidRPr="00312A3A">
        <w:t xml:space="preserve">AOP 341 – Rashodi za nabavu nefinancijske imovine </w:t>
      </w:r>
      <w:r w:rsidR="00E369E7">
        <w:t>manji</w:t>
      </w:r>
      <w:r w:rsidR="00312A3A" w:rsidRPr="00312A3A">
        <w:t xml:space="preserve"> su</w:t>
      </w:r>
      <w:r w:rsidRPr="00312A3A">
        <w:t xml:space="preserve"> za </w:t>
      </w:r>
      <w:r w:rsidR="00E369E7">
        <w:t xml:space="preserve">79,7 </w:t>
      </w:r>
      <w:r w:rsidRPr="00312A3A">
        <w:t>%</w:t>
      </w:r>
      <w:r w:rsidR="00312A3A">
        <w:t>.</w:t>
      </w:r>
      <w:r w:rsidR="00E369E7">
        <w:t xml:space="preserve"> Iako je planirana nabava nefinancijske imovine iz viška prijašnjih godina, zbog </w:t>
      </w:r>
      <w:proofErr w:type="spellStart"/>
      <w:r w:rsidR="00E369E7">
        <w:t>pandemijskih</w:t>
      </w:r>
      <w:proofErr w:type="spellEnd"/>
      <w:r w:rsidR="00E369E7">
        <w:t xml:space="preserve"> uvjeta </w:t>
      </w:r>
      <w:r w:rsidR="00BB4A20">
        <w:t>plan nije realiziran.</w:t>
      </w:r>
    </w:p>
    <w:p w14:paraId="229646EE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7A2BE99B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01ADD4A7" w14:textId="77777777" w:rsidR="00264A58" w:rsidRPr="006D7298" w:rsidRDefault="00264A58" w:rsidP="00264A58">
      <w:pPr>
        <w:pStyle w:val="NoSpacing"/>
        <w:numPr>
          <w:ilvl w:val="0"/>
          <w:numId w:val="4"/>
        </w:numPr>
      </w:pPr>
      <w:r w:rsidRPr="006D7298">
        <w:t>AOP 635 – VIŠAK PRIHODA I PRIMITAKA RASPOLOŽIV U SLJEDEĆEM RAZDOBLJU</w:t>
      </w:r>
    </w:p>
    <w:p w14:paraId="04C3A92B" w14:textId="77777777" w:rsidR="00264A58" w:rsidRPr="00264A58" w:rsidRDefault="00264A58" w:rsidP="00264A58">
      <w:pPr>
        <w:pStyle w:val="NoSpacing"/>
        <w:ind w:left="360"/>
        <w:rPr>
          <w:highlight w:val="yellow"/>
        </w:rPr>
      </w:pPr>
    </w:p>
    <w:p w14:paraId="613D8753" w14:textId="44FB95E6" w:rsidR="00264A58" w:rsidRPr="00AC76E2" w:rsidRDefault="00264A58" w:rsidP="00264A58">
      <w:pPr>
        <w:pStyle w:val="NoSpacing"/>
        <w:ind w:left="360"/>
      </w:pPr>
      <w:r w:rsidRPr="00AC76E2">
        <w:t xml:space="preserve">Iskazan je višak prihoda nad rashodima u iznosu </w:t>
      </w:r>
      <w:r w:rsidR="00BB4A20">
        <w:t>795.073</w:t>
      </w:r>
      <w:r w:rsidRPr="00AC76E2">
        <w:t xml:space="preserve"> Kn, a čine ga:</w:t>
      </w:r>
    </w:p>
    <w:p w14:paraId="107D6E89" w14:textId="60EF6BA3" w:rsidR="00264A58" w:rsidRPr="00AC76E2" w:rsidRDefault="00264A58" w:rsidP="00264A58">
      <w:pPr>
        <w:pStyle w:val="NoSpacing"/>
        <w:numPr>
          <w:ilvl w:val="0"/>
          <w:numId w:val="5"/>
        </w:numPr>
      </w:pPr>
      <w:r w:rsidRPr="00AC76E2">
        <w:t>AOP 282 – višak prihoda poslovanja</w:t>
      </w:r>
      <w:r w:rsidRPr="00AC76E2">
        <w:tab/>
      </w:r>
      <w:r w:rsidRPr="00AC76E2">
        <w:tab/>
      </w:r>
      <w:r w:rsidRPr="00AC76E2">
        <w:tab/>
      </w:r>
      <w:r w:rsidRPr="00AC76E2">
        <w:tab/>
      </w:r>
      <w:r w:rsidR="00BB4A20">
        <w:t>402.870</w:t>
      </w:r>
      <w:r w:rsidRPr="00AC76E2">
        <w:t xml:space="preserve"> Kn</w:t>
      </w:r>
    </w:p>
    <w:p w14:paraId="37063DD6" w14:textId="2F2FEED2" w:rsidR="00264A58" w:rsidRPr="00AC76E2" w:rsidRDefault="00BB4A20" w:rsidP="00264A58">
      <w:pPr>
        <w:pStyle w:val="NoSpacing"/>
        <w:numPr>
          <w:ilvl w:val="0"/>
          <w:numId w:val="5"/>
        </w:numPr>
      </w:pPr>
      <w:r>
        <w:t>AOP 285</w:t>
      </w:r>
      <w:r w:rsidR="00264A58" w:rsidRPr="00AC76E2">
        <w:t xml:space="preserve"> – </w:t>
      </w:r>
      <w:r>
        <w:t>manjak</w:t>
      </w:r>
      <w:r w:rsidR="00264A58" w:rsidRPr="00AC76E2">
        <w:t xml:space="preserve"> prihoda poslovanja preneseni</w:t>
      </w:r>
      <w:r w:rsidR="00264A58" w:rsidRPr="00AC76E2">
        <w:tab/>
      </w:r>
      <w:r w:rsidR="00264A58" w:rsidRPr="00AC76E2">
        <w:tab/>
      </w:r>
      <w:r w:rsidR="00264A58" w:rsidRPr="00AC76E2">
        <w:tab/>
      </w:r>
      <w:r>
        <w:t xml:space="preserve">  81.241</w:t>
      </w:r>
      <w:r w:rsidR="00264A58" w:rsidRPr="00AC76E2">
        <w:t xml:space="preserve"> Kn</w:t>
      </w:r>
    </w:p>
    <w:p w14:paraId="057EF9D6" w14:textId="055EC951" w:rsidR="00264A58" w:rsidRPr="00AC76E2" w:rsidRDefault="00264A58" w:rsidP="00264A58">
      <w:pPr>
        <w:pStyle w:val="NoSpacing"/>
        <w:numPr>
          <w:ilvl w:val="0"/>
          <w:numId w:val="5"/>
        </w:numPr>
      </w:pPr>
      <w:r w:rsidRPr="00AC76E2">
        <w:t>AOP 399 – manjak prihoda od nefinancijske imovine</w:t>
      </w:r>
      <w:r w:rsidRPr="00AC76E2">
        <w:tab/>
      </w:r>
      <w:r w:rsidRPr="00AC76E2">
        <w:tab/>
      </w:r>
      <w:r w:rsidR="00BB4A20">
        <w:t xml:space="preserve">  62.944</w:t>
      </w:r>
      <w:r w:rsidRPr="00AC76E2">
        <w:t xml:space="preserve"> Kn</w:t>
      </w:r>
    </w:p>
    <w:p w14:paraId="734337F8" w14:textId="2B0C7FDD" w:rsidR="006D7298" w:rsidRPr="00AC76E2" w:rsidRDefault="006D7298" w:rsidP="00264A58">
      <w:pPr>
        <w:pStyle w:val="NoSpacing"/>
        <w:numPr>
          <w:ilvl w:val="0"/>
          <w:numId w:val="5"/>
        </w:numPr>
      </w:pPr>
      <w:r w:rsidRPr="00AC76E2">
        <w:t>AOP 40</w:t>
      </w:r>
      <w:r w:rsidR="00BB4A20">
        <w:t>0</w:t>
      </w:r>
      <w:r w:rsidRPr="00AC76E2">
        <w:t xml:space="preserve"> </w:t>
      </w:r>
      <w:r w:rsidR="00AC76E2" w:rsidRPr="00AC76E2">
        <w:t>–</w:t>
      </w:r>
      <w:r w:rsidRPr="00AC76E2">
        <w:t xml:space="preserve"> </w:t>
      </w:r>
      <w:r w:rsidR="00BB4A20">
        <w:t>višak</w:t>
      </w:r>
      <w:r w:rsidR="00AC76E2" w:rsidRPr="00AC76E2">
        <w:t xml:space="preserve"> prihoda od nefinancijske imovine – preneseni</w:t>
      </w:r>
      <w:r w:rsidR="00AC76E2" w:rsidRPr="00AC76E2">
        <w:tab/>
      </w:r>
      <w:r w:rsidR="00BB4A20">
        <w:t>536.388</w:t>
      </w:r>
      <w:r w:rsidR="00AC76E2" w:rsidRPr="00AC76E2">
        <w:t xml:space="preserve"> Kn</w:t>
      </w:r>
    </w:p>
    <w:p w14:paraId="74C70BE4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13203220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552FB8AF" w14:textId="39FFF89C" w:rsidR="00264A58" w:rsidRPr="00654224" w:rsidRDefault="00264A58" w:rsidP="00264A58">
      <w:pPr>
        <w:pStyle w:val="NoSpacing"/>
      </w:pPr>
      <w:r w:rsidRPr="00654224">
        <w:t>AOP 641 – Stanje nov</w:t>
      </w:r>
      <w:r w:rsidR="00BB4A20">
        <w:t>čanih sredstava na dan 31.12.2020</w:t>
      </w:r>
      <w:r w:rsidRPr="00654224">
        <w:t xml:space="preserve">. godine iznosi </w:t>
      </w:r>
      <w:r w:rsidR="00BB4A20">
        <w:t>27.101</w:t>
      </w:r>
      <w:r w:rsidRPr="00654224">
        <w:t xml:space="preserve"> Kn. </w:t>
      </w:r>
    </w:p>
    <w:p w14:paraId="22CD0138" w14:textId="1EC6E3B3" w:rsidR="00264A58" w:rsidRPr="00654224" w:rsidRDefault="00264A58" w:rsidP="00264A58">
      <w:pPr>
        <w:pStyle w:val="NoSpacing"/>
      </w:pPr>
      <w:r w:rsidRPr="00654224">
        <w:t>AOP 643 i 645 Prosječan broj zaposlenih na dan 3</w:t>
      </w:r>
      <w:r w:rsidR="00BB4A20">
        <w:t>1.12.2020. je 17</w:t>
      </w:r>
      <w:r w:rsidR="00654224" w:rsidRPr="00654224">
        <w:t xml:space="preserve"> zaposlenih, i</w:t>
      </w:r>
      <w:r w:rsidRPr="00654224">
        <w:t xml:space="preserve"> prosjek na osnovi sati rada je 1</w:t>
      </w:r>
      <w:r w:rsidR="00BB4A20">
        <w:t>7</w:t>
      </w:r>
      <w:r w:rsidRPr="00654224">
        <w:t xml:space="preserve"> zaposlenih.</w:t>
      </w:r>
    </w:p>
    <w:p w14:paraId="2DB48D8C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02A7034A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5C35CFAD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176CF69F" w14:textId="77777777" w:rsidR="00264A58" w:rsidRPr="00654224" w:rsidRDefault="00264A58" w:rsidP="00264A58">
      <w:pPr>
        <w:pStyle w:val="NoSpacing"/>
        <w:rPr>
          <w:b/>
        </w:rPr>
      </w:pPr>
      <w:r w:rsidRPr="00654224">
        <w:rPr>
          <w:b/>
        </w:rPr>
        <w:t>BILJEŠKE UZ OBRAZAC PR-RAS FUNKCIJSKI</w:t>
      </w:r>
    </w:p>
    <w:p w14:paraId="4A3DE2EA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43370AD7" w14:textId="49B33511" w:rsidR="00264A58" w:rsidRPr="005B365E" w:rsidRDefault="00264A58" w:rsidP="00264A58">
      <w:pPr>
        <w:pStyle w:val="NoSpacing"/>
      </w:pPr>
      <w:r w:rsidRPr="005B365E">
        <w:t xml:space="preserve">Stavka Služba kulture (AOP 103) u iznosu od </w:t>
      </w:r>
      <w:r w:rsidR="00654224" w:rsidRPr="005B365E">
        <w:t>4.</w:t>
      </w:r>
      <w:r w:rsidR="00F0387A">
        <w:t>288.123</w:t>
      </w:r>
      <w:r w:rsidRPr="005B365E">
        <w:t xml:space="preserve"> Kn sastoji se od:</w:t>
      </w:r>
    </w:p>
    <w:p w14:paraId="31A7C029" w14:textId="4DFAC7AA" w:rsidR="00264A58" w:rsidRPr="005B365E" w:rsidRDefault="00264A58" w:rsidP="00264A58">
      <w:pPr>
        <w:pStyle w:val="NoSpacing"/>
      </w:pPr>
      <w:r w:rsidRPr="005B365E">
        <w:t xml:space="preserve">Rashoda poslovanja – </w:t>
      </w:r>
      <w:r w:rsidR="00F0387A">
        <w:t>4.225.179</w:t>
      </w:r>
      <w:r w:rsidRPr="005B365E">
        <w:t xml:space="preserve"> i Rashoda za nabavu nefinancijske imovine </w:t>
      </w:r>
      <w:r w:rsidR="00F0387A">
        <w:t>62.944</w:t>
      </w:r>
      <w:r w:rsidRPr="005B365E">
        <w:t xml:space="preserve"> Kn.</w:t>
      </w:r>
    </w:p>
    <w:p w14:paraId="0B83A782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54BDEC0F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1515E061" w14:textId="77777777" w:rsidR="00264A58" w:rsidRPr="00E86121" w:rsidRDefault="00264A58" w:rsidP="00264A58">
      <w:pPr>
        <w:pStyle w:val="NoSpacing"/>
        <w:rPr>
          <w:b/>
        </w:rPr>
      </w:pPr>
      <w:r w:rsidRPr="00E86121">
        <w:rPr>
          <w:b/>
        </w:rPr>
        <w:t>BILJEŠKE UZ OBRAZAC P-VRIO</w:t>
      </w:r>
    </w:p>
    <w:p w14:paraId="034DB66B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575BDDCB" w14:textId="32372219" w:rsidR="00E86121" w:rsidRDefault="0040558B" w:rsidP="00E86121">
      <w:pPr>
        <w:pStyle w:val="NoSpacing"/>
      </w:pPr>
      <w:r>
        <w:t>Smanjenje u vrijednosti Proizvedene dugotrajne imovine (AOP 005) u iznosu 2.996 Kn nastalo je zbog rashodovanja neispravnih, tehnički zastarjelih i neuporabivih osnovnih sredstava iz 2019. godine.</w:t>
      </w:r>
    </w:p>
    <w:p w14:paraId="7A58940E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3334CFBA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0C11E91E" w14:textId="77777777" w:rsidR="00264A58" w:rsidRPr="005119A4" w:rsidRDefault="00264A58" w:rsidP="00264A58">
      <w:pPr>
        <w:pStyle w:val="NoSpacing"/>
        <w:rPr>
          <w:b/>
        </w:rPr>
      </w:pPr>
      <w:r w:rsidRPr="005119A4">
        <w:rPr>
          <w:b/>
        </w:rPr>
        <w:t>BILJEŠKE UZ IZVJEŠTAJ O OBVEZAMA</w:t>
      </w:r>
    </w:p>
    <w:p w14:paraId="2628CF82" w14:textId="77777777" w:rsidR="00264A58" w:rsidRPr="00264A58" w:rsidRDefault="00264A58" w:rsidP="00264A58">
      <w:pPr>
        <w:pStyle w:val="NoSpacing"/>
        <w:rPr>
          <w:b/>
          <w:highlight w:val="yellow"/>
        </w:rPr>
      </w:pPr>
    </w:p>
    <w:p w14:paraId="06AD7D21" w14:textId="0EBC5C39" w:rsidR="00264A58" w:rsidRPr="005119A4" w:rsidRDefault="00264A58" w:rsidP="00264A58">
      <w:pPr>
        <w:pStyle w:val="NoSpacing"/>
      </w:pPr>
      <w:r w:rsidRPr="005119A4">
        <w:t>AOP 001</w:t>
      </w:r>
      <w:r w:rsidRPr="005119A4">
        <w:tab/>
        <w:t>Stanje obveza na početku izvještajnog razdoblja</w:t>
      </w:r>
      <w:r w:rsidRPr="005119A4">
        <w:tab/>
      </w:r>
      <w:r w:rsidR="005119A4">
        <w:t xml:space="preserve">   </w:t>
      </w:r>
      <w:r w:rsidR="00AC73A2">
        <w:t xml:space="preserve">644.121 </w:t>
      </w:r>
      <w:r w:rsidRPr="005119A4">
        <w:t>Kn</w:t>
      </w:r>
    </w:p>
    <w:p w14:paraId="48A618BB" w14:textId="38335A11" w:rsidR="00264A58" w:rsidRPr="005119A4" w:rsidRDefault="00264A58" w:rsidP="00264A58">
      <w:pPr>
        <w:pStyle w:val="NoSpacing"/>
      </w:pPr>
      <w:r w:rsidRPr="005119A4">
        <w:t>AOP 002</w:t>
      </w:r>
      <w:r w:rsidRPr="005119A4">
        <w:tab/>
        <w:t>Povećanje obveza u izvještajnom razdoblju</w:t>
      </w:r>
      <w:r w:rsidRPr="005119A4">
        <w:tab/>
      </w:r>
      <w:r w:rsidRPr="005119A4">
        <w:tab/>
      </w:r>
      <w:r w:rsidR="00AC73A2">
        <w:t>4.303.410</w:t>
      </w:r>
      <w:r w:rsidRPr="005119A4">
        <w:t xml:space="preserve"> Kn</w:t>
      </w:r>
    </w:p>
    <w:p w14:paraId="270F8B30" w14:textId="6E0F175F" w:rsidR="00264A58" w:rsidRPr="005119A4" w:rsidRDefault="00264A58" w:rsidP="00264A58">
      <w:pPr>
        <w:pStyle w:val="NoSpacing"/>
      </w:pPr>
      <w:r w:rsidRPr="005119A4">
        <w:t>AOP 019</w:t>
      </w:r>
      <w:r w:rsidRPr="005119A4">
        <w:tab/>
        <w:t>Podmirene obveze u izvještajnom razdoblju</w:t>
      </w:r>
      <w:r w:rsidRPr="005119A4">
        <w:tab/>
      </w:r>
      <w:r w:rsidRPr="005119A4">
        <w:tab/>
      </w:r>
      <w:r w:rsidR="00AC73A2">
        <w:t>4.602.589</w:t>
      </w:r>
      <w:r w:rsidR="005119A4" w:rsidRPr="005119A4">
        <w:t xml:space="preserve"> </w:t>
      </w:r>
      <w:r w:rsidRPr="005119A4">
        <w:t>Kn</w:t>
      </w:r>
    </w:p>
    <w:p w14:paraId="1A5B6E55" w14:textId="30D4322A" w:rsidR="00264A58" w:rsidRPr="005119A4" w:rsidRDefault="00264A58" w:rsidP="00264A58">
      <w:pPr>
        <w:pStyle w:val="NoSpacing"/>
      </w:pPr>
      <w:r w:rsidRPr="005119A4">
        <w:t xml:space="preserve">AOP 036 </w:t>
      </w:r>
      <w:r w:rsidRPr="005119A4">
        <w:tab/>
        <w:t>Stanje obveza na kraju izvještajnog razdoblja</w:t>
      </w:r>
      <w:r w:rsidRPr="005119A4">
        <w:tab/>
      </w:r>
      <w:r w:rsidRPr="005119A4">
        <w:tab/>
      </w:r>
      <w:r w:rsidR="005119A4" w:rsidRPr="005119A4">
        <w:t xml:space="preserve">   </w:t>
      </w:r>
      <w:r w:rsidR="00AC73A2">
        <w:t>344.942</w:t>
      </w:r>
      <w:r w:rsidRPr="005119A4">
        <w:t xml:space="preserve"> Kn</w:t>
      </w:r>
    </w:p>
    <w:p w14:paraId="40A467B4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7E2B4066" w14:textId="143D57B9" w:rsidR="00264A58" w:rsidRDefault="00264A58" w:rsidP="00264A58">
      <w:pPr>
        <w:pStyle w:val="NoSpacing"/>
      </w:pPr>
      <w:r w:rsidRPr="005918FF">
        <w:t xml:space="preserve">Stanje obveza na kraju izvještajnog razdoblja sastoji se od </w:t>
      </w:r>
      <w:r w:rsidR="00AC73A2">
        <w:t>31.936</w:t>
      </w:r>
      <w:r w:rsidRPr="005918FF">
        <w:t xml:space="preserve"> Kn dospjelih obveza i </w:t>
      </w:r>
      <w:r w:rsidR="00AC73A2">
        <w:t>313.006</w:t>
      </w:r>
      <w:r w:rsidRPr="005918FF">
        <w:t xml:space="preserve"> Kn nedospjelih obveza </w:t>
      </w:r>
      <w:r w:rsidR="005918FF" w:rsidRPr="005918FF">
        <w:t xml:space="preserve">od kojih se </w:t>
      </w:r>
      <w:r w:rsidR="00AC73A2">
        <w:t>310.719</w:t>
      </w:r>
      <w:r w:rsidR="005918FF" w:rsidRPr="005918FF">
        <w:t xml:space="preserve"> Kn odnosi na</w:t>
      </w:r>
      <w:r w:rsidRPr="005918FF">
        <w:t xml:space="preserve"> obveza za rashode poslovanja</w:t>
      </w:r>
      <w:r w:rsidR="005119A4" w:rsidRPr="005918FF">
        <w:t xml:space="preserve"> </w:t>
      </w:r>
      <w:r w:rsidRPr="005918FF">
        <w:t xml:space="preserve"> AOP 092</w:t>
      </w:r>
      <w:r w:rsidR="005918FF" w:rsidRPr="005918FF">
        <w:t xml:space="preserve">, a </w:t>
      </w:r>
      <w:r w:rsidR="00AC73A2">
        <w:t>2.287</w:t>
      </w:r>
      <w:r w:rsidR="005918FF" w:rsidRPr="005918FF">
        <w:t xml:space="preserve"> Kn na obveze za nabavu nefinancijske imovine</w:t>
      </w:r>
      <w:r w:rsidR="00337DCA">
        <w:t xml:space="preserve"> AOP 093</w:t>
      </w:r>
      <w:r w:rsidR="005918FF" w:rsidRPr="005918FF">
        <w:t>.</w:t>
      </w:r>
    </w:p>
    <w:p w14:paraId="28F77FCD" w14:textId="41DDE6B0" w:rsidR="009937AD" w:rsidRPr="005918FF" w:rsidRDefault="009937AD" w:rsidP="00264A58">
      <w:pPr>
        <w:pStyle w:val="NoSpacing"/>
      </w:pPr>
      <w:r>
        <w:t>AOP 003 Međusobne obveze proračunskih korisnika iznose 39.638 Kn i odnose se na Grad Rijeku- komunalne naknade, 39.278 Kn i Dom mladih – usluga posredovanja pri zapošljavanju redovitih učenika, 360 Kn.</w:t>
      </w:r>
    </w:p>
    <w:p w14:paraId="5C528B5B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65B8F71A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03EC8082" w14:textId="77777777" w:rsidR="00264A58" w:rsidRPr="00264A58" w:rsidRDefault="00264A58" w:rsidP="00264A58">
      <w:pPr>
        <w:pStyle w:val="NoSpacing"/>
        <w:rPr>
          <w:highlight w:val="yellow"/>
        </w:rPr>
      </w:pPr>
    </w:p>
    <w:p w14:paraId="230AA976" w14:textId="3D25DD54" w:rsidR="00264A58" w:rsidRPr="00C02F9C" w:rsidRDefault="00264A58" w:rsidP="00264A58">
      <w:pPr>
        <w:pStyle w:val="NoSpacing"/>
      </w:pPr>
      <w:r w:rsidRPr="00C02F9C">
        <w:t xml:space="preserve">Rijeka, </w:t>
      </w:r>
      <w:r w:rsidR="00E369E7">
        <w:t>29</w:t>
      </w:r>
      <w:r w:rsidRPr="00C02F9C">
        <w:t>.01.20</w:t>
      </w:r>
      <w:r w:rsidR="00E369E7">
        <w:t>21</w:t>
      </w:r>
      <w:r w:rsidRPr="00C02F9C">
        <w:t>.</w:t>
      </w:r>
    </w:p>
    <w:p w14:paraId="6B13CA1D" w14:textId="77777777" w:rsidR="00264A58" w:rsidRPr="00C02F9C" w:rsidRDefault="00264A58" w:rsidP="00264A58">
      <w:pPr>
        <w:pStyle w:val="NoSpacing"/>
      </w:pPr>
    </w:p>
    <w:p w14:paraId="713DA7DA" w14:textId="77777777" w:rsidR="00264A58" w:rsidRPr="00C02F9C" w:rsidRDefault="00264A58" w:rsidP="00264A58">
      <w:pPr>
        <w:pStyle w:val="NoSpacing"/>
      </w:pPr>
      <w:r w:rsidRPr="00C02F9C">
        <w:t>Voditeljica računovodstva</w:t>
      </w:r>
      <w:r w:rsidRPr="00C02F9C">
        <w:tab/>
      </w:r>
      <w:r w:rsidRPr="00C02F9C">
        <w:tab/>
      </w:r>
      <w:r w:rsidRPr="00C02F9C">
        <w:tab/>
      </w:r>
      <w:r w:rsidRPr="00C02F9C">
        <w:tab/>
      </w:r>
      <w:r w:rsidRPr="00C02F9C">
        <w:tab/>
        <w:t>Ravnateljica</w:t>
      </w:r>
    </w:p>
    <w:p w14:paraId="655D56FF" w14:textId="77777777" w:rsidR="00264A58" w:rsidRPr="00C02F9C" w:rsidRDefault="00264A58" w:rsidP="00264A58">
      <w:pPr>
        <w:pStyle w:val="NoSpacing"/>
      </w:pPr>
      <w:r w:rsidRPr="00C02F9C">
        <w:t>Butorac Kušić Lidija</w:t>
      </w:r>
      <w:r w:rsidRPr="00C02F9C">
        <w:tab/>
      </w:r>
      <w:r w:rsidRPr="00C02F9C">
        <w:tab/>
      </w:r>
      <w:r w:rsidRPr="00C02F9C">
        <w:tab/>
      </w:r>
      <w:r w:rsidRPr="00C02F9C">
        <w:tab/>
      </w:r>
      <w:r w:rsidRPr="00C02F9C">
        <w:tab/>
      </w:r>
      <w:r w:rsidRPr="00C02F9C">
        <w:tab/>
        <w:t>Slobodanka Mišković</w:t>
      </w:r>
    </w:p>
    <w:p w14:paraId="48DF57C4" w14:textId="77777777" w:rsidR="00264A58" w:rsidRPr="00264A58" w:rsidRDefault="00264A58" w:rsidP="00264A58">
      <w:pPr>
        <w:pStyle w:val="NoSpacing"/>
        <w:rPr>
          <w:b/>
          <w:highlight w:val="yellow"/>
        </w:rPr>
      </w:pPr>
    </w:p>
    <w:p w14:paraId="3B36DFF5" w14:textId="77777777" w:rsidR="007212D8" w:rsidRPr="00264A58" w:rsidRDefault="007212D8" w:rsidP="00066C88">
      <w:pPr>
        <w:pStyle w:val="NoSpacing"/>
        <w:rPr>
          <w:highlight w:val="yellow"/>
        </w:rPr>
      </w:pPr>
    </w:p>
    <w:p w14:paraId="433A871B" w14:textId="77777777" w:rsidR="00EB0623" w:rsidRPr="00EB0623" w:rsidRDefault="00EB0623" w:rsidP="00066C88">
      <w:pPr>
        <w:pStyle w:val="NoSpacing"/>
        <w:rPr>
          <w:b/>
        </w:rPr>
      </w:pPr>
    </w:p>
    <w:sectPr w:rsidR="00EB0623" w:rsidRPr="00EB0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965"/>
    <w:multiLevelType w:val="hybridMultilevel"/>
    <w:tmpl w:val="DFD222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680"/>
    <w:multiLevelType w:val="hybridMultilevel"/>
    <w:tmpl w:val="B2002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27E93"/>
    <w:multiLevelType w:val="hybridMultilevel"/>
    <w:tmpl w:val="34F885D2"/>
    <w:lvl w:ilvl="0" w:tplc="CADABE8A">
      <w:start w:val="3"/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3E12EAA"/>
    <w:multiLevelType w:val="multilevel"/>
    <w:tmpl w:val="7C4AC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1E250F"/>
    <w:multiLevelType w:val="hybridMultilevel"/>
    <w:tmpl w:val="5F4C5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8A"/>
    <w:rsid w:val="00002820"/>
    <w:rsid w:val="000105C2"/>
    <w:rsid w:val="00017A3A"/>
    <w:rsid w:val="00023C72"/>
    <w:rsid w:val="000259EC"/>
    <w:rsid w:val="00026777"/>
    <w:rsid w:val="00027BC6"/>
    <w:rsid w:val="00051434"/>
    <w:rsid w:val="00052244"/>
    <w:rsid w:val="0006370B"/>
    <w:rsid w:val="00065505"/>
    <w:rsid w:val="00065C8B"/>
    <w:rsid w:val="00066C88"/>
    <w:rsid w:val="00067402"/>
    <w:rsid w:val="00067D28"/>
    <w:rsid w:val="00074DAF"/>
    <w:rsid w:val="000769DA"/>
    <w:rsid w:val="0008640D"/>
    <w:rsid w:val="000A390C"/>
    <w:rsid w:val="000A4D1A"/>
    <w:rsid w:val="000A78C3"/>
    <w:rsid w:val="000B27AE"/>
    <w:rsid w:val="000B4992"/>
    <w:rsid w:val="000C2D52"/>
    <w:rsid w:val="000C4935"/>
    <w:rsid w:val="000C703B"/>
    <w:rsid w:val="000D1564"/>
    <w:rsid w:val="000D7CF6"/>
    <w:rsid w:val="000E097D"/>
    <w:rsid w:val="000E235E"/>
    <w:rsid w:val="00102B7F"/>
    <w:rsid w:val="0010734F"/>
    <w:rsid w:val="0010743A"/>
    <w:rsid w:val="001102AA"/>
    <w:rsid w:val="00112A5A"/>
    <w:rsid w:val="00113644"/>
    <w:rsid w:val="00113A46"/>
    <w:rsid w:val="00115360"/>
    <w:rsid w:val="00123465"/>
    <w:rsid w:val="00125D4E"/>
    <w:rsid w:val="00130F64"/>
    <w:rsid w:val="00134838"/>
    <w:rsid w:val="001423FE"/>
    <w:rsid w:val="00152963"/>
    <w:rsid w:val="001607F6"/>
    <w:rsid w:val="001628E1"/>
    <w:rsid w:val="001648F4"/>
    <w:rsid w:val="001661B7"/>
    <w:rsid w:val="00170BD8"/>
    <w:rsid w:val="0017623E"/>
    <w:rsid w:val="001816E6"/>
    <w:rsid w:val="001927E1"/>
    <w:rsid w:val="001941BF"/>
    <w:rsid w:val="001A616F"/>
    <w:rsid w:val="001A6C7C"/>
    <w:rsid w:val="001B288C"/>
    <w:rsid w:val="001B2DEC"/>
    <w:rsid w:val="001B43E3"/>
    <w:rsid w:val="001B4B34"/>
    <w:rsid w:val="001B65E5"/>
    <w:rsid w:val="001C4E0B"/>
    <w:rsid w:val="001D1EE3"/>
    <w:rsid w:val="001D2BC9"/>
    <w:rsid w:val="001D5DF4"/>
    <w:rsid w:val="001D5F9D"/>
    <w:rsid w:val="001F3CAC"/>
    <w:rsid w:val="001F5F65"/>
    <w:rsid w:val="002027F5"/>
    <w:rsid w:val="002114FB"/>
    <w:rsid w:val="00214C04"/>
    <w:rsid w:val="00220093"/>
    <w:rsid w:val="00221E3A"/>
    <w:rsid w:val="00233C93"/>
    <w:rsid w:val="00240840"/>
    <w:rsid w:val="0024134F"/>
    <w:rsid w:val="002434E1"/>
    <w:rsid w:val="00251A5B"/>
    <w:rsid w:val="00264A58"/>
    <w:rsid w:val="0026783F"/>
    <w:rsid w:val="00281F6E"/>
    <w:rsid w:val="002825A4"/>
    <w:rsid w:val="002836A9"/>
    <w:rsid w:val="00284B1F"/>
    <w:rsid w:val="0029159F"/>
    <w:rsid w:val="00294D88"/>
    <w:rsid w:val="00295AD5"/>
    <w:rsid w:val="002B1D81"/>
    <w:rsid w:val="002B3DFE"/>
    <w:rsid w:val="002B73F1"/>
    <w:rsid w:val="002C07FA"/>
    <w:rsid w:val="002C1E69"/>
    <w:rsid w:val="002C6F37"/>
    <w:rsid w:val="002D121E"/>
    <w:rsid w:val="002D5DE8"/>
    <w:rsid w:val="002E070E"/>
    <w:rsid w:val="002E0D33"/>
    <w:rsid w:val="002F0F6D"/>
    <w:rsid w:val="002F53A1"/>
    <w:rsid w:val="00300870"/>
    <w:rsid w:val="00303AD8"/>
    <w:rsid w:val="0031236D"/>
    <w:rsid w:val="00312A3A"/>
    <w:rsid w:val="00312A89"/>
    <w:rsid w:val="0031443C"/>
    <w:rsid w:val="00326AFF"/>
    <w:rsid w:val="003270AC"/>
    <w:rsid w:val="00337DCA"/>
    <w:rsid w:val="0034097C"/>
    <w:rsid w:val="00341738"/>
    <w:rsid w:val="00345542"/>
    <w:rsid w:val="00346519"/>
    <w:rsid w:val="00355650"/>
    <w:rsid w:val="00360F85"/>
    <w:rsid w:val="00361FD5"/>
    <w:rsid w:val="00373B9C"/>
    <w:rsid w:val="00373E02"/>
    <w:rsid w:val="00374CCB"/>
    <w:rsid w:val="00376CC3"/>
    <w:rsid w:val="003826AB"/>
    <w:rsid w:val="00387501"/>
    <w:rsid w:val="003902E2"/>
    <w:rsid w:val="003929A8"/>
    <w:rsid w:val="00394523"/>
    <w:rsid w:val="003D0E72"/>
    <w:rsid w:val="003D0F81"/>
    <w:rsid w:val="003D3CD9"/>
    <w:rsid w:val="003D5087"/>
    <w:rsid w:val="003E1D92"/>
    <w:rsid w:val="003E241A"/>
    <w:rsid w:val="003E2C95"/>
    <w:rsid w:val="003E6E1C"/>
    <w:rsid w:val="003F1133"/>
    <w:rsid w:val="003F3423"/>
    <w:rsid w:val="003F6498"/>
    <w:rsid w:val="0040518F"/>
    <w:rsid w:val="0040558B"/>
    <w:rsid w:val="0040631E"/>
    <w:rsid w:val="00406DFC"/>
    <w:rsid w:val="00407C76"/>
    <w:rsid w:val="004152E1"/>
    <w:rsid w:val="00417C73"/>
    <w:rsid w:val="00431B53"/>
    <w:rsid w:val="00433AAC"/>
    <w:rsid w:val="00433B5B"/>
    <w:rsid w:val="004357B2"/>
    <w:rsid w:val="004419F4"/>
    <w:rsid w:val="00441E70"/>
    <w:rsid w:val="004432DA"/>
    <w:rsid w:val="00452D85"/>
    <w:rsid w:val="004569B3"/>
    <w:rsid w:val="00467696"/>
    <w:rsid w:val="0047049D"/>
    <w:rsid w:val="004778AD"/>
    <w:rsid w:val="0048224F"/>
    <w:rsid w:val="004833DE"/>
    <w:rsid w:val="004834BD"/>
    <w:rsid w:val="00491A31"/>
    <w:rsid w:val="00495DBE"/>
    <w:rsid w:val="00495E4D"/>
    <w:rsid w:val="004A559D"/>
    <w:rsid w:val="004B230C"/>
    <w:rsid w:val="004B47BC"/>
    <w:rsid w:val="004B5726"/>
    <w:rsid w:val="004B636A"/>
    <w:rsid w:val="004D0521"/>
    <w:rsid w:val="004D2834"/>
    <w:rsid w:val="004D3B02"/>
    <w:rsid w:val="004D6B04"/>
    <w:rsid w:val="004E2125"/>
    <w:rsid w:val="004E32E1"/>
    <w:rsid w:val="004E7B62"/>
    <w:rsid w:val="004F2E49"/>
    <w:rsid w:val="004F70F7"/>
    <w:rsid w:val="0050278B"/>
    <w:rsid w:val="005119A4"/>
    <w:rsid w:val="00521D4A"/>
    <w:rsid w:val="00526467"/>
    <w:rsid w:val="0052699B"/>
    <w:rsid w:val="00526CFF"/>
    <w:rsid w:val="00532AE3"/>
    <w:rsid w:val="00540FBB"/>
    <w:rsid w:val="00554D32"/>
    <w:rsid w:val="00556F00"/>
    <w:rsid w:val="00560D1F"/>
    <w:rsid w:val="00573CB4"/>
    <w:rsid w:val="005743A8"/>
    <w:rsid w:val="00577DDA"/>
    <w:rsid w:val="005918FF"/>
    <w:rsid w:val="005A71A6"/>
    <w:rsid w:val="005B2CF1"/>
    <w:rsid w:val="005B365E"/>
    <w:rsid w:val="005B3E00"/>
    <w:rsid w:val="005C0A75"/>
    <w:rsid w:val="005C36EE"/>
    <w:rsid w:val="005C37F5"/>
    <w:rsid w:val="005C49CB"/>
    <w:rsid w:val="005C4FE7"/>
    <w:rsid w:val="005C7F12"/>
    <w:rsid w:val="005E1954"/>
    <w:rsid w:val="005E6751"/>
    <w:rsid w:val="005F2AAE"/>
    <w:rsid w:val="005F5A16"/>
    <w:rsid w:val="005F64E1"/>
    <w:rsid w:val="00602A13"/>
    <w:rsid w:val="00604E59"/>
    <w:rsid w:val="00606AF4"/>
    <w:rsid w:val="00615FBB"/>
    <w:rsid w:val="00616279"/>
    <w:rsid w:val="00620081"/>
    <w:rsid w:val="00622EFF"/>
    <w:rsid w:val="0062673F"/>
    <w:rsid w:val="0063270B"/>
    <w:rsid w:val="00632711"/>
    <w:rsid w:val="00633805"/>
    <w:rsid w:val="006427F7"/>
    <w:rsid w:val="00646627"/>
    <w:rsid w:val="00652FE7"/>
    <w:rsid w:val="00654224"/>
    <w:rsid w:val="00662DA5"/>
    <w:rsid w:val="00666EFA"/>
    <w:rsid w:val="00670767"/>
    <w:rsid w:val="00670FF9"/>
    <w:rsid w:val="006730F3"/>
    <w:rsid w:val="00682247"/>
    <w:rsid w:val="00690D54"/>
    <w:rsid w:val="00691D09"/>
    <w:rsid w:val="006A61C9"/>
    <w:rsid w:val="006B45A5"/>
    <w:rsid w:val="006C0704"/>
    <w:rsid w:val="006C0F84"/>
    <w:rsid w:val="006C1AD8"/>
    <w:rsid w:val="006D0784"/>
    <w:rsid w:val="006D2DDD"/>
    <w:rsid w:val="006D7298"/>
    <w:rsid w:val="006F12C2"/>
    <w:rsid w:val="006F42F7"/>
    <w:rsid w:val="006F5F05"/>
    <w:rsid w:val="006F64C6"/>
    <w:rsid w:val="006F7618"/>
    <w:rsid w:val="007045E2"/>
    <w:rsid w:val="007058A1"/>
    <w:rsid w:val="0070632D"/>
    <w:rsid w:val="00712495"/>
    <w:rsid w:val="00715BAE"/>
    <w:rsid w:val="007212D8"/>
    <w:rsid w:val="00724CF6"/>
    <w:rsid w:val="0073151F"/>
    <w:rsid w:val="007317EB"/>
    <w:rsid w:val="00740B8F"/>
    <w:rsid w:val="00745674"/>
    <w:rsid w:val="00750099"/>
    <w:rsid w:val="00754177"/>
    <w:rsid w:val="007562DB"/>
    <w:rsid w:val="00756C2A"/>
    <w:rsid w:val="0077230D"/>
    <w:rsid w:val="00776766"/>
    <w:rsid w:val="00780D29"/>
    <w:rsid w:val="007852FE"/>
    <w:rsid w:val="007946A5"/>
    <w:rsid w:val="00794CB5"/>
    <w:rsid w:val="007A596D"/>
    <w:rsid w:val="007A61B2"/>
    <w:rsid w:val="007A77D6"/>
    <w:rsid w:val="007B1630"/>
    <w:rsid w:val="007B624A"/>
    <w:rsid w:val="007C1ADB"/>
    <w:rsid w:val="007C2D55"/>
    <w:rsid w:val="007C7647"/>
    <w:rsid w:val="007D1882"/>
    <w:rsid w:val="007E14C0"/>
    <w:rsid w:val="007E3DFB"/>
    <w:rsid w:val="007E500A"/>
    <w:rsid w:val="007F3D6A"/>
    <w:rsid w:val="00802AA1"/>
    <w:rsid w:val="00812708"/>
    <w:rsid w:val="008151D5"/>
    <w:rsid w:val="0082011A"/>
    <w:rsid w:val="00821F43"/>
    <w:rsid w:val="00822376"/>
    <w:rsid w:val="00832B2D"/>
    <w:rsid w:val="0084664A"/>
    <w:rsid w:val="00846C83"/>
    <w:rsid w:val="00856B76"/>
    <w:rsid w:val="008643EC"/>
    <w:rsid w:val="008703D4"/>
    <w:rsid w:val="00874EA5"/>
    <w:rsid w:val="00894F24"/>
    <w:rsid w:val="008A5390"/>
    <w:rsid w:val="008A73AD"/>
    <w:rsid w:val="008B176B"/>
    <w:rsid w:val="008B1B52"/>
    <w:rsid w:val="008B24CB"/>
    <w:rsid w:val="008B2A11"/>
    <w:rsid w:val="008C1D63"/>
    <w:rsid w:val="008C46D3"/>
    <w:rsid w:val="008C521B"/>
    <w:rsid w:val="008C567B"/>
    <w:rsid w:val="008F10BA"/>
    <w:rsid w:val="008F13C4"/>
    <w:rsid w:val="008F3070"/>
    <w:rsid w:val="008F379F"/>
    <w:rsid w:val="008F5488"/>
    <w:rsid w:val="008F602F"/>
    <w:rsid w:val="008F7E95"/>
    <w:rsid w:val="0090233D"/>
    <w:rsid w:val="009035BD"/>
    <w:rsid w:val="0090418D"/>
    <w:rsid w:val="00911F9F"/>
    <w:rsid w:val="009230BC"/>
    <w:rsid w:val="00925B13"/>
    <w:rsid w:val="00932C65"/>
    <w:rsid w:val="00932EEE"/>
    <w:rsid w:val="00935014"/>
    <w:rsid w:val="009425E3"/>
    <w:rsid w:val="00946AFE"/>
    <w:rsid w:val="00960DD2"/>
    <w:rsid w:val="00963BF7"/>
    <w:rsid w:val="00966863"/>
    <w:rsid w:val="00967356"/>
    <w:rsid w:val="0097040C"/>
    <w:rsid w:val="009715AD"/>
    <w:rsid w:val="00971B8D"/>
    <w:rsid w:val="009745F4"/>
    <w:rsid w:val="00984CEC"/>
    <w:rsid w:val="00992E7F"/>
    <w:rsid w:val="0099343D"/>
    <w:rsid w:val="009937AD"/>
    <w:rsid w:val="009B1188"/>
    <w:rsid w:val="009B54D7"/>
    <w:rsid w:val="009C2202"/>
    <w:rsid w:val="009C22AA"/>
    <w:rsid w:val="009C4A90"/>
    <w:rsid w:val="009C4FB9"/>
    <w:rsid w:val="009D227B"/>
    <w:rsid w:val="009D41E7"/>
    <w:rsid w:val="009D6A60"/>
    <w:rsid w:val="009E1D7B"/>
    <w:rsid w:val="009F4058"/>
    <w:rsid w:val="009F6C4A"/>
    <w:rsid w:val="00A041EA"/>
    <w:rsid w:val="00A06FB5"/>
    <w:rsid w:val="00A11471"/>
    <w:rsid w:val="00A20497"/>
    <w:rsid w:val="00A2136F"/>
    <w:rsid w:val="00A4192A"/>
    <w:rsid w:val="00A4369B"/>
    <w:rsid w:val="00A44AF0"/>
    <w:rsid w:val="00A519CE"/>
    <w:rsid w:val="00A532BA"/>
    <w:rsid w:val="00A60E87"/>
    <w:rsid w:val="00A63507"/>
    <w:rsid w:val="00A637FE"/>
    <w:rsid w:val="00A7074C"/>
    <w:rsid w:val="00A73A5D"/>
    <w:rsid w:val="00A812A4"/>
    <w:rsid w:val="00AA3604"/>
    <w:rsid w:val="00AA61E4"/>
    <w:rsid w:val="00AB21AF"/>
    <w:rsid w:val="00AC0FD8"/>
    <w:rsid w:val="00AC70BD"/>
    <w:rsid w:val="00AC73A2"/>
    <w:rsid w:val="00AC76E2"/>
    <w:rsid w:val="00AC79C4"/>
    <w:rsid w:val="00AD27E5"/>
    <w:rsid w:val="00AD5531"/>
    <w:rsid w:val="00AD7EEB"/>
    <w:rsid w:val="00AE6F7B"/>
    <w:rsid w:val="00AF36F4"/>
    <w:rsid w:val="00B027D5"/>
    <w:rsid w:val="00B04326"/>
    <w:rsid w:val="00B07BF4"/>
    <w:rsid w:val="00B12774"/>
    <w:rsid w:val="00B16AC6"/>
    <w:rsid w:val="00B218FD"/>
    <w:rsid w:val="00B35134"/>
    <w:rsid w:val="00B36361"/>
    <w:rsid w:val="00B51B3C"/>
    <w:rsid w:val="00B551C6"/>
    <w:rsid w:val="00B55951"/>
    <w:rsid w:val="00B57588"/>
    <w:rsid w:val="00B60088"/>
    <w:rsid w:val="00B649D8"/>
    <w:rsid w:val="00B655C6"/>
    <w:rsid w:val="00B726DC"/>
    <w:rsid w:val="00B7582E"/>
    <w:rsid w:val="00B76131"/>
    <w:rsid w:val="00B7783D"/>
    <w:rsid w:val="00B8193F"/>
    <w:rsid w:val="00B82412"/>
    <w:rsid w:val="00B837C2"/>
    <w:rsid w:val="00B844A4"/>
    <w:rsid w:val="00B92ED9"/>
    <w:rsid w:val="00BA295E"/>
    <w:rsid w:val="00BA402F"/>
    <w:rsid w:val="00BB4A20"/>
    <w:rsid w:val="00BB6D65"/>
    <w:rsid w:val="00BC3BF3"/>
    <w:rsid w:val="00BC3CD8"/>
    <w:rsid w:val="00BC416C"/>
    <w:rsid w:val="00BD2412"/>
    <w:rsid w:val="00BD79C1"/>
    <w:rsid w:val="00BE3253"/>
    <w:rsid w:val="00BE4456"/>
    <w:rsid w:val="00BF119F"/>
    <w:rsid w:val="00C02F9C"/>
    <w:rsid w:val="00C05C85"/>
    <w:rsid w:val="00C05FAE"/>
    <w:rsid w:val="00C12183"/>
    <w:rsid w:val="00C13B72"/>
    <w:rsid w:val="00C153FB"/>
    <w:rsid w:val="00C24F33"/>
    <w:rsid w:val="00C25132"/>
    <w:rsid w:val="00C325E4"/>
    <w:rsid w:val="00C36CDA"/>
    <w:rsid w:val="00C37193"/>
    <w:rsid w:val="00C40C9F"/>
    <w:rsid w:val="00C41458"/>
    <w:rsid w:val="00C41BA3"/>
    <w:rsid w:val="00C45234"/>
    <w:rsid w:val="00C503BA"/>
    <w:rsid w:val="00C72DA3"/>
    <w:rsid w:val="00C75C38"/>
    <w:rsid w:val="00C844B6"/>
    <w:rsid w:val="00C9037B"/>
    <w:rsid w:val="00C90A01"/>
    <w:rsid w:val="00C92D35"/>
    <w:rsid w:val="00C95081"/>
    <w:rsid w:val="00CA4F49"/>
    <w:rsid w:val="00CB43FE"/>
    <w:rsid w:val="00CC3255"/>
    <w:rsid w:val="00CC4773"/>
    <w:rsid w:val="00CD3F85"/>
    <w:rsid w:val="00CD6C84"/>
    <w:rsid w:val="00CE3017"/>
    <w:rsid w:val="00CE3939"/>
    <w:rsid w:val="00CE7A5E"/>
    <w:rsid w:val="00CF1F99"/>
    <w:rsid w:val="00CF3989"/>
    <w:rsid w:val="00CF3FF7"/>
    <w:rsid w:val="00CF4D03"/>
    <w:rsid w:val="00CF70A2"/>
    <w:rsid w:val="00CF7463"/>
    <w:rsid w:val="00D12460"/>
    <w:rsid w:val="00D16BEC"/>
    <w:rsid w:val="00D16EEA"/>
    <w:rsid w:val="00D21A26"/>
    <w:rsid w:val="00D274FF"/>
    <w:rsid w:val="00D278B1"/>
    <w:rsid w:val="00D37EBC"/>
    <w:rsid w:val="00D4245C"/>
    <w:rsid w:val="00D52F2D"/>
    <w:rsid w:val="00D550E2"/>
    <w:rsid w:val="00D62C65"/>
    <w:rsid w:val="00D732EC"/>
    <w:rsid w:val="00D77491"/>
    <w:rsid w:val="00D77854"/>
    <w:rsid w:val="00D806E4"/>
    <w:rsid w:val="00D81129"/>
    <w:rsid w:val="00D823DA"/>
    <w:rsid w:val="00D842E9"/>
    <w:rsid w:val="00D92B0E"/>
    <w:rsid w:val="00D9378C"/>
    <w:rsid w:val="00DA1EE2"/>
    <w:rsid w:val="00DA1F65"/>
    <w:rsid w:val="00DA2EBD"/>
    <w:rsid w:val="00DB5DC5"/>
    <w:rsid w:val="00DC1ADC"/>
    <w:rsid w:val="00DC34C8"/>
    <w:rsid w:val="00DD3F13"/>
    <w:rsid w:val="00DE0680"/>
    <w:rsid w:val="00DE1057"/>
    <w:rsid w:val="00DF21F1"/>
    <w:rsid w:val="00DF4F9B"/>
    <w:rsid w:val="00DF5054"/>
    <w:rsid w:val="00DF677D"/>
    <w:rsid w:val="00DF7228"/>
    <w:rsid w:val="00E015AE"/>
    <w:rsid w:val="00E02824"/>
    <w:rsid w:val="00E05C73"/>
    <w:rsid w:val="00E15A07"/>
    <w:rsid w:val="00E25AE2"/>
    <w:rsid w:val="00E25F85"/>
    <w:rsid w:val="00E27E73"/>
    <w:rsid w:val="00E369E7"/>
    <w:rsid w:val="00E44649"/>
    <w:rsid w:val="00E455C0"/>
    <w:rsid w:val="00E54DF4"/>
    <w:rsid w:val="00E61BE8"/>
    <w:rsid w:val="00E71783"/>
    <w:rsid w:val="00E71F8A"/>
    <w:rsid w:val="00E75C3C"/>
    <w:rsid w:val="00E77FC8"/>
    <w:rsid w:val="00E84F2C"/>
    <w:rsid w:val="00E86121"/>
    <w:rsid w:val="00E95033"/>
    <w:rsid w:val="00E97DDB"/>
    <w:rsid w:val="00EB0623"/>
    <w:rsid w:val="00EB3251"/>
    <w:rsid w:val="00EB5F91"/>
    <w:rsid w:val="00EC04E5"/>
    <w:rsid w:val="00EC4FF5"/>
    <w:rsid w:val="00EC6313"/>
    <w:rsid w:val="00ED3A9B"/>
    <w:rsid w:val="00ED4107"/>
    <w:rsid w:val="00ED7441"/>
    <w:rsid w:val="00EE3C95"/>
    <w:rsid w:val="00EE5D69"/>
    <w:rsid w:val="00EF2594"/>
    <w:rsid w:val="00EF39A8"/>
    <w:rsid w:val="00EF44F1"/>
    <w:rsid w:val="00EF7432"/>
    <w:rsid w:val="00F0387A"/>
    <w:rsid w:val="00F100C0"/>
    <w:rsid w:val="00F1561A"/>
    <w:rsid w:val="00F21FD8"/>
    <w:rsid w:val="00F244A0"/>
    <w:rsid w:val="00F247D6"/>
    <w:rsid w:val="00F278DA"/>
    <w:rsid w:val="00F33306"/>
    <w:rsid w:val="00F36354"/>
    <w:rsid w:val="00F418EE"/>
    <w:rsid w:val="00F44DDB"/>
    <w:rsid w:val="00F459F3"/>
    <w:rsid w:val="00F5232A"/>
    <w:rsid w:val="00F611B3"/>
    <w:rsid w:val="00F6460E"/>
    <w:rsid w:val="00F70FC5"/>
    <w:rsid w:val="00F7620B"/>
    <w:rsid w:val="00F82224"/>
    <w:rsid w:val="00F917CB"/>
    <w:rsid w:val="00F97693"/>
    <w:rsid w:val="00FA0B05"/>
    <w:rsid w:val="00FA0FAA"/>
    <w:rsid w:val="00FB0010"/>
    <w:rsid w:val="00FB1FC2"/>
    <w:rsid w:val="00FB30CC"/>
    <w:rsid w:val="00FB5F42"/>
    <w:rsid w:val="00FC45E3"/>
    <w:rsid w:val="00FD179C"/>
    <w:rsid w:val="00FE05C0"/>
    <w:rsid w:val="00FE59FA"/>
    <w:rsid w:val="00F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C80E"/>
  <w15:chartTrackingRefBased/>
  <w15:docId w15:val="{4FA6A22C-FAE0-40D3-882B-68723DB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0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Butorac Kušić Lidija</dc:creator>
  <cp:keywords/>
  <dc:description/>
  <cp:lastModifiedBy>Butorac Kušić Lidija</cp:lastModifiedBy>
  <cp:revision>42</cp:revision>
  <cp:lastPrinted>2021-01-27T16:04:00Z</cp:lastPrinted>
  <dcterms:created xsi:type="dcterms:W3CDTF">2018-01-24T12:32:00Z</dcterms:created>
  <dcterms:modified xsi:type="dcterms:W3CDTF">2021-01-27T16:07:00Z</dcterms:modified>
</cp:coreProperties>
</file>